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58299E1" w14:textId="7B1DE6D6" w:rsidR="00A635D9" w:rsidRDefault="00A72E37">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522556F2" wp14:editId="7D8556BB">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42EF5186" w14:textId="77777777" w:rsidR="00A635D9" w:rsidRDefault="00A635D9">
                            <w:pPr>
                              <w:spacing w:line="258" w:lineRule="auto"/>
                              <w:textDirection w:val="btLr"/>
                            </w:pPr>
                          </w:p>
                        </w:txbxContent>
                      </wps:txbx>
                      <wps:bodyPr lIns="91425" tIns="45700" rIns="91425" bIns="45700" anchor="t" anchorCtr="0"/>
                    </wps:wsp>
                  </a:graphicData>
                </a:graphic>
              </wp:anchor>
            </w:drawing>
          </mc:Choice>
          <mc:Fallback>
            <w:pict>
              <v:rect w14:anchorId="522556F2" id="Rectangle 5"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bewwEAAGwDAAAOAAAAZHJzL2Uyb0RvYy54bWysU9tu1DAQfUfiHyy/s86GzaXRZvvQqggJ&#10;QUXhAxzHSSz5Jttssn/P2EnbBd5QX5wZz/HMnDOT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fygPRZljdGnxx7IsqmyTly8BMQBUVZnXFdRh&#10;gMjzulwB5DWTdT584kahaLTYQSdJVXr+4gNUB+gzJBb2Ror+QUiZHDd2d9KhM4VR51VR1XVsH578&#10;AZM6grWJz9ZwvCGR5corWmHplo1sZ/oLKCQ/a1D9Zn/Iof+QnENiiNx1pLuOUM0mA7sWMFrNu5A2&#10;L5aNVWCkqb9t/eLOXPsJ9fqTnH4D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BxNtt7DAQAAbAMAAA4AAAAAAAAA&#10;AAAAAAAALgIAAGRycy9lMm9Eb2MueG1sUEsBAi0AFAAGAAgAAAAhAM7LE6/iAAAADQEAAA8AAAAA&#10;AAAAAAAAAAAAHQQAAGRycy9kb3ducmV2LnhtbFBLBQYAAAAABAAEAPMAAAAsBQAAAAA=&#10;" fillcolor="#275788" stroked="f">
                <v:textbox inset="2.53958mm,1.2694mm,2.53958mm,1.2694mm">
                  <w:txbxContent>
                    <w:p w14:paraId="42EF5186" w14:textId="77777777" w:rsidR="00A635D9" w:rsidRDefault="00A635D9">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7F5D3572" wp14:editId="35D85DCF">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0729F774" w14:textId="77777777" w:rsidR="00A635D9" w:rsidRDefault="00A635D9">
                            <w:pPr>
                              <w:spacing w:line="258" w:lineRule="auto"/>
                              <w:textDirection w:val="btLr"/>
                            </w:pPr>
                          </w:p>
                        </w:txbxContent>
                      </wps:txbx>
                      <wps:bodyPr lIns="91425" tIns="45700" rIns="91425" bIns="45700" anchor="t" anchorCtr="0"/>
                    </wps:wsp>
                  </a:graphicData>
                </a:graphic>
              </wp:anchor>
            </w:drawing>
          </mc:Choice>
          <mc:Fallback>
            <w:pict>
              <v:rect w14:anchorId="7F5D3572"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0729F774" w14:textId="77777777" w:rsidR="00A635D9" w:rsidRDefault="00A635D9">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4893B0BB" wp14:editId="64EFCA4D">
                <wp:simplePos x="0" y="0"/>
                <wp:positionH relativeFrom="margin">
                  <wp:posOffset>-914399</wp:posOffset>
                </wp:positionH>
                <wp:positionV relativeFrom="paragraph">
                  <wp:posOffset>1231900</wp:posOffset>
                </wp:positionV>
                <wp:extent cx="7772400" cy="1028700"/>
                <wp:effectExtent l="0" t="0" r="0" b="0"/>
                <wp:wrapNone/>
                <wp:docPr id="4" name="Rectangle 4"/>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5301F21A" w14:textId="77777777" w:rsidR="00A635D9" w:rsidRDefault="00A72E37">
                            <w:pPr>
                              <w:spacing w:after="0" w:line="240" w:lineRule="auto"/>
                              <w:jc w:val="center"/>
                              <w:textDirection w:val="btLr"/>
                            </w:pPr>
                            <w:r>
                              <w:rPr>
                                <w:rFonts w:ascii="Century Gothic" w:eastAsia="Century Gothic" w:hAnsi="Century Gothic" w:cs="Century Gothic"/>
                                <w:b/>
                                <w:i/>
                                <w:color w:val="FFFFFF"/>
                                <w:sz w:val="56"/>
                              </w:rPr>
                              <w:t>Identification and Authentication Policy</w:t>
                            </w:r>
                          </w:p>
                        </w:txbxContent>
                      </wps:txbx>
                      <wps:bodyPr lIns="91425" tIns="45700" rIns="91425" bIns="45700" anchor="ctr" anchorCtr="0"/>
                    </wps:wsp>
                  </a:graphicData>
                </a:graphic>
              </wp:anchor>
            </w:drawing>
          </mc:Choice>
          <mc:Fallback>
            <w:pict>
              <v:rect w14:anchorId="4893B0BB" id="Rectangle 4"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" fillcolor="#5888d0" stroked="f">
                <v:textbox inset="2.53958mm,1.2694mm,2.53958mm,1.2694mm">
                  <w:txbxContent>
                    <w:p w14:paraId="5301F21A" w14:textId="77777777" w:rsidR="00A635D9" w:rsidRDefault="00A72E37">
                      <w:pPr>
                        <w:spacing w:after="0" w:line="240" w:lineRule="auto"/>
                        <w:jc w:val="center"/>
                        <w:textDirection w:val="btLr"/>
                      </w:pPr>
                      <w:r>
                        <w:rPr>
                          <w:rFonts w:ascii="Century Gothic" w:eastAsia="Century Gothic" w:hAnsi="Century Gothic" w:cs="Century Gothic"/>
                          <w:b/>
                          <w:i/>
                          <w:color w:val="FFFFFF"/>
                          <w:sz w:val="56"/>
                        </w:rPr>
                        <w:t>Identification and Authentication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5E30DA0A" wp14:editId="1329AB52">
                <wp:simplePos x="0" y="0"/>
                <wp:positionH relativeFrom="margin">
                  <wp:posOffset>-165099</wp:posOffset>
                </wp:positionH>
                <wp:positionV relativeFrom="paragraph">
                  <wp:posOffset>3111500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2FDD7821" w14:textId="51E53BA4" w:rsidR="00A635D9" w:rsidRDefault="0028036A">
                            <w:pPr>
                              <w:spacing w:line="258" w:lineRule="auto"/>
                              <w:jc w:val="center"/>
                              <w:textDirection w:val="btLr"/>
                            </w:pPr>
                            <w:r>
                              <w:rPr>
                                <w:rFonts w:ascii="Century Gothic" w:eastAsia="Century Gothic" w:hAnsi="Century Gothic" w:cs="Century Gothic"/>
                                <w:i/>
                                <w:color w:val="3B3838"/>
                                <w:sz w:val="36"/>
                              </w:rPr>
                              <w:t>ITC/ORG Name Here</w:t>
                            </w:r>
                            <w:r w:rsidR="00A72E37">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5E30DA0A" id="Rectangle 9"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" stroked="f">
                <v:textbox inset="2.53958mm,1.2694mm,2.53958mm,1.2694mm">
                  <w:txbxContent>
                    <w:p w14:paraId="2FDD7821" w14:textId="51E53BA4" w:rsidR="00A635D9" w:rsidRDefault="0028036A">
                      <w:pPr>
                        <w:spacing w:line="258" w:lineRule="auto"/>
                        <w:jc w:val="center"/>
                        <w:textDirection w:val="btLr"/>
                      </w:pPr>
                      <w:r>
                        <w:rPr>
                          <w:rFonts w:ascii="Century Gothic" w:eastAsia="Century Gothic" w:hAnsi="Century Gothic" w:cs="Century Gothic"/>
                          <w:i/>
                          <w:color w:val="3B3838"/>
                          <w:sz w:val="36"/>
                        </w:rPr>
                        <w:t>ITC/ORG Name Here</w:t>
                      </w:r>
                      <w:r w:rsidR="00A72E37">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409E1BAA" wp14:editId="0C982F6A">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4102CEB9"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455FA324" wp14:editId="0102674F">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6AB891DF"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54420343" wp14:editId="0383F8B6">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659D66E"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78E9151D" wp14:editId="20DBDFD1">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6DF1D856"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2E260628" wp14:editId="03C6ECF9">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2F7D9903" w14:textId="2124D85B" w:rsidR="00A635D9" w:rsidRDefault="00A72E37">
                            <w:pPr>
                              <w:spacing w:line="258" w:lineRule="auto"/>
                              <w:jc w:val="center"/>
                              <w:textDirection w:val="btLr"/>
                            </w:pPr>
                            <w:r>
                              <w:rPr>
                                <w:rFonts w:ascii="Century Gothic" w:eastAsia="Century Gothic" w:hAnsi="Century Gothic" w:cs="Century Gothic"/>
                                <w:color w:val="767171"/>
                                <w:sz w:val="24"/>
                              </w:rPr>
                              <w:t xml:space="preserve">version </w:t>
                            </w:r>
                            <w:r w:rsidR="00C51786">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0063E0F6" w14:textId="4E173ABA" w:rsidR="00A635D9" w:rsidRDefault="0028036A">
                            <w:pPr>
                              <w:spacing w:line="258" w:lineRule="auto"/>
                              <w:jc w:val="center"/>
                              <w:textDirection w:val="btLr"/>
                            </w:pPr>
                            <w:r>
                              <w:rPr>
                                <w:rFonts w:ascii="Century Gothic" w:eastAsia="Century Gothic" w:hAnsi="Century Gothic" w:cs="Century Gothic"/>
                                <w:color w:val="767171"/>
                                <w:sz w:val="40"/>
                              </w:rPr>
                              <w:t xml:space="preserve">August </w:t>
                            </w:r>
                            <w:r w:rsidR="00C51786">
                              <w:rPr>
                                <w:rFonts w:ascii="Century Gothic" w:eastAsia="Century Gothic" w:hAnsi="Century Gothic" w:cs="Century Gothic"/>
                                <w:color w:val="767171"/>
                                <w:sz w:val="40"/>
                              </w:rPr>
                              <w:t>2021</w:t>
                            </w:r>
                          </w:p>
                        </w:txbxContent>
                      </wps:txbx>
                      <wps:bodyPr lIns="91425" tIns="45700" rIns="91425" bIns="45700" anchor="t" anchorCtr="0"/>
                    </wps:wsp>
                  </a:graphicData>
                </a:graphic>
              </wp:anchor>
            </w:drawing>
          </mc:Choice>
          <mc:Fallback>
            <w:pict>
              <v:rect w14:anchorId="2E260628"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2F7D9903" w14:textId="2124D85B" w:rsidR="00A635D9" w:rsidRDefault="00A72E37">
                      <w:pPr>
                        <w:spacing w:line="258" w:lineRule="auto"/>
                        <w:jc w:val="center"/>
                        <w:textDirection w:val="btLr"/>
                      </w:pPr>
                      <w:r>
                        <w:rPr>
                          <w:rFonts w:ascii="Century Gothic" w:eastAsia="Century Gothic" w:hAnsi="Century Gothic" w:cs="Century Gothic"/>
                          <w:color w:val="767171"/>
                          <w:sz w:val="24"/>
                        </w:rPr>
                        <w:t xml:space="preserve">version </w:t>
                      </w:r>
                      <w:r w:rsidR="00C51786">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0063E0F6" w14:textId="4E173ABA" w:rsidR="00A635D9" w:rsidRDefault="0028036A">
                      <w:pPr>
                        <w:spacing w:line="258" w:lineRule="auto"/>
                        <w:jc w:val="center"/>
                        <w:textDirection w:val="btLr"/>
                      </w:pPr>
                      <w:r>
                        <w:rPr>
                          <w:rFonts w:ascii="Century Gothic" w:eastAsia="Century Gothic" w:hAnsi="Century Gothic" w:cs="Century Gothic"/>
                          <w:color w:val="767171"/>
                          <w:sz w:val="40"/>
                        </w:rPr>
                        <w:t xml:space="preserve">August </w:t>
                      </w:r>
                      <w:r w:rsidR="00C51786">
                        <w:rPr>
                          <w:rFonts w:ascii="Century Gothic" w:eastAsia="Century Gothic" w:hAnsi="Century Gothic" w:cs="Century Gothic"/>
                          <w:color w:val="767171"/>
                          <w:sz w:val="40"/>
                        </w:rPr>
                        <w:t>2021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017DC807" wp14:editId="516F7787">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7F0C4629" w14:textId="77777777" w:rsidR="00A635D9" w:rsidRDefault="00A635D9">
                            <w:pPr>
                              <w:spacing w:after="0" w:line="240" w:lineRule="auto"/>
                              <w:textDirection w:val="btLr"/>
                            </w:pPr>
                          </w:p>
                        </w:txbxContent>
                      </wps:txbx>
                      <wps:bodyPr lIns="91425" tIns="91425" rIns="91425" bIns="91425" anchor="ctr" anchorCtr="0"/>
                    </wps:wsp>
                  </a:graphicData>
                </a:graphic>
              </wp:anchor>
            </w:drawing>
          </mc:Choice>
          <mc:Fallback>
            <w:pict>
              <v:rect w14:anchorId="017DC807"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7F0C4629" w14:textId="77777777" w:rsidR="00A635D9" w:rsidRDefault="00A635D9">
                      <w:pPr>
                        <w:spacing w:after="0" w:line="240" w:lineRule="auto"/>
                        <w:textDirection w:val="btLr"/>
                      </w:pPr>
                    </w:p>
                  </w:txbxContent>
                </v:textbox>
                <w10:wrap anchorx="margin"/>
              </v:rect>
            </w:pict>
          </mc:Fallback>
        </mc:AlternateContent>
      </w:r>
    </w:p>
    <w:p w14:paraId="5E563BB5" w14:textId="77777777" w:rsidR="00A635D9" w:rsidRDefault="00A72E37">
      <w:r>
        <w:br w:type="page"/>
      </w:r>
    </w:p>
    <w:p w14:paraId="2D3D68F8" w14:textId="77777777" w:rsidR="00A635D9" w:rsidRDefault="00A72E37">
      <w:pPr>
        <w:pStyle w:val="Heading2"/>
        <w:jc w:val="center"/>
      </w:pPr>
      <w:bookmarkStart w:id="1" w:name="_30j0zll" w:colFirst="0" w:colLast="0"/>
      <w:bookmarkEnd w:id="1"/>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A635D9" w14:paraId="04B00F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7F0C03F" w14:textId="77777777" w:rsidR="00A635D9" w:rsidRDefault="00A72E37">
            <w:pPr>
              <w:jc w:val="center"/>
            </w:pPr>
            <w:r>
              <w:t>Date</w:t>
            </w:r>
          </w:p>
        </w:tc>
        <w:tc>
          <w:tcPr>
            <w:tcW w:w="4050" w:type="dxa"/>
          </w:tcPr>
          <w:p w14:paraId="5A0BF5AB" w14:textId="77777777" w:rsidR="00A635D9" w:rsidRDefault="00A72E37">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17DC9796" w14:textId="77777777" w:rsidR="00A635D9" w:rsidRDefault="00A72E37">
            <w:pPr>
              <w:jc w:val="center"/>
              <w:cnfStyle w:val="100000000000" w:firstRow="1" w:lastRow="0" w:firstColumn="0" w:lastColumn="0" w:oddVBand="0" w:evenVBand="0" w:oddHBand="0" w:evenHBand="0" w:firstRowFirstColumn="0" w:firstRowLastColumn="0" w:lastRowFirstColumn="0" w:lastRowLastColumn="0"/>
            </w:pPr>
            <w:r>
              <w:t>Reviewers</w:t>
            </w:r>
          </w:p>
        </w:tc>
      </w:tr>
      <w:tr w:rsidR="00A635D9" w14:paraId="68DD1E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154B841" w14:textId="77777777" w:rsidR="00A635D9" w:rsidRDefault="00A635D9">
            <w:pPr>
              <w:jc w:val="center"/>
            </w:pPr>
          </w:p>
          <w:p w14:paraId="5A2D7FDC" w14:textId="77777777" w:rsidR="00A635D9" w:rsidRDefault="00A635D9">
            <w:pPr>
              <w:jc w:val="center"/>
            </w:pPr>
          </w:p>
        </w:tc>
        <w:tc>
          <w:tcPr>
            <w:tcW w:w="4050" w:type="dxa"/>
          </w:tcPr>
          <w:p w14:paraId="1E8F0AA4"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709808BF"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1394790E"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41F4D6B1"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r>
      <w:tr w:rsidR="00A635D9" w14:paraId="7DAF22F9" w14:textId="77777777">
        <w:tc>
          <w:tcPr>
            <w:cnfStyle w:val="001000000000" w:firstRow="0" w:lastRow="0" w:firstColumn="1" w:lastColumn="0" w:oddVBand="0" w:evenVBand="0" w:oddHBand="0" w:evenHBand="0" w:firstRowFirstColumn="0" w:firstRowLastColumn="0" w:lastRowFirstColumn="0" w:lastRowLastColumn="0"/>
            <w:tcW w:w="1345" w:type="dxa"/>
          </w:tcPr>
          <w:p w14:paraId="05E87C1B" w14:textId="77777777" w:rsidR="00A635D9" w:rsidRDefault="00A635D9">
            <w:pPr>
              <w:jc w:val="center"/>
            </w:pPr>
          </w:p>
          <w:p w14:paraId="42EDDC98" w14:textId="77777777" w:rsidR="00A635D9" w:rsidRDefault="00A635D9">
            <w:pPr>
              <w:jc w:val="center"/>
            </w:pPr>
          </w:p>
        </w:tc>
        <w:tc>
          <w:tcPr>
            <w:tcW w:w="4050" w:type="dxa"/>
          </w:tcPr>
          <w:p w14:paraId="3A348351"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0B9E9AF0"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5EAA9ADD"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5203FA88"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r>
      <w:tr w:rsidR="00A635D9" w14:paraId="6CA498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2DD960E" w14:textId="77777777" w:rsidR="00A635D9" w:rsidRDefault="00A635D9">
            <w:pPr>
              <w:jc w:val="center"/>
            </w:pPr>
          </w:p>
          <w:p w14:paraId="49D26AA1" w14:textId="77777777" w:rsidR="00A635D9" w:rsidRDefault="00A635D9">
            <w:pPr>
              <w:jc w:val="center"/>
            </w:pPr>
          </w:p>
        </w:tc>
        <w:tc>
          <w:tcPr>
            <w:tcW w:w="4050" w:type="dxa"/>
          </w:tcPr>
          <w:p w14:paraId="285190A2"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5C267124"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9CF4732"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2FEB3031"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r>
      <w:tr w:rsidR="00A635D9" w14:paraId="3A772B73" w14:textId="77777777">
        <w:tc>
          <w:tcPr>
            <w:cnfStyle w:val="001000000000" w:firstRow="0" w:lastRow="0" w:firstColumn="1" w:lastColumn="0" w:oddVBand="0" w:evenVBand="0" w:oddHBand="0" w:evenHBand="0" w:firstRowFirstColumn="0" w:firstRowLastColumn="0" w:lastRowFirstColumn="0" w:lastRowLastColumn="0"/>
            <w:tcW w:w="1345" w:type="dxa"/>
          </w:tcPr>
          <w:p w14:paraId="0172926B" w14:textId="77777777" w:rsidR="00A635D9" w:rsidRDefault="00A635D9">
            <w:pPr>
              <w:jc w:val="center"/>
            </w:pPr>
          </w:p>
          <w:p w14:paraId="2367D662" w14:textId="77777777" w:rsidR="00A635D9" w:rsidRDefault="00A635D9">
            <w:pPr>
              <w:jc w:val="center"/>
            </w:pPr>
          </w:p>
        </w:tc>
        <w:tc>
          <w:tcPr>
            <w:tcW w:w="4050" w:type="dxa"/>
          </w:tcPr>
          <w:p w14:paraId="61983A54"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28028DDC"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0508EAEC"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4229037A"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r>
      <w:tr w:rsidR="00A635D9" w14:paraId="6DA6E7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8CAA33D" w14:textId="77777777" w:rsidR="00A635D9" w:rsidRDefault="00A635D9">
            <w:pPr>
              <w:jc w:val="center"/>
            </w:pPr>
          </w:p>
          <w:p w14:paraId="60E50112" w14:textId="77777777" w:rsidR="00A635D9" w:rsidRDefault="00A635D9">
            <w:pPr>
              <w:jc w:val="center"/>
            </w:pPr>
          </w:p>
        </w:tc>
        <w:tc>
          <w:tcPr>
            <w:tcW w:w="4050" w:type="dxa"/>
          </w:tcPr>
          <w:p w14:paraId="4C670C4B"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284F83A5"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D7A2816"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226090FC"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r>
      <w:tr w:rsidR="00A635D9" w14:paraId="35DB3738" w14:textId="77777777">
        <w:tc>
          <w:tcPr>
            <w:cnfStyle w:val="001000000000" w:firstRow="0" w:lastRow="0" w:firstColumn="1" w:lastColumn="0" w:oddVBand="0" w:evenVBand="0" w:oddHBand="0" w:evenHBand="0" w:firstRowFirstColumn="0" w:firstRowLastColumn="0" w:lastRowFirstColumn="0" w:lastRowLastColumn="0"/>
            <w:tcW w:w="1345" w:type="dxa"/>
          </w:tcPr>
          <w:p w14:paraId="37190A35" w14:textId="77777777" w:rsidR="00A635D9" w:rsidRDefault="00A635D9">
            <w:pPr>
              <w:jc w:val="center"/>
            </w:pPr>
          </w:p>
          <w:p w14:paraId="56A96AB2" w14:textId="77777777" w:rsidR="00A635D9" w:rsidRDefault="00A635D9">
            <w:pPr>
              <w:jc w:val="center"/>
            </w:pPr>
          </w:p>
        </w:tc>
        <w:tc>
          <w:tcPr>
            <w:tcW w:w="4050" w:type="dxa"/>
          </w:tcPr>
          <w:p w14:paraId="3C6F0788"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0A80B038"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05F51696"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26701B7C"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r>
    </w:tbl>
    <w:p w14:paraId="35E22AA6" w14:textId="77777777" w:rsidR="00A635D9" w:rsidRDefault="00A635D9"/>
    <w:p w14:paraId="408AEAD6" w14:textId="77777777" w:rsidR="00A635D9" w:rsidRDefault="00A72E37">
      <w:pPr>
        <w:pStyle w:val="Heading2"/>
        <w:jc w:val="center"/>
      </w:pPr>
      <w:bookmarkStart w:id="2" w:name="_1fob9te" w:colFirst="0" w:colLast="0"/>
      <w:bookmarkEnd w:id="2"/>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A635D9" w14:paraId="21150F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C5FE6FD" w14:textId="77777777" w:rsidR="00A635D9" w:rsidRDefault="00A72E37">
            <w:pPr>
              <w:jc w:val="center"/>
            </w:pPr>
            <w:r>
              <w:t>Date</w:t>
            </w:r>
          </w:p>
        </w:tc>
        <w:tc>
          <w:tcPr>
            <w:tcW w:w="2970" w:type="dxa"/>
          </w:tcPr>
          <w:p w14:paraId="762D4A2E" w14:textId="77777777" w:rsidR="00A635D9" w:rsidRDefault="00A72E37">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4283B17C" w14:textId="77777777" w:rsidR="00A635D9" w:rsidRDefault="00A72E37">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513CB5BE" w14:textId="77777777" w:rsidR="00A635D9" w:rsidRDefault="00A72E37">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A635D9" w14:paraId="1A3A51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009BE12" w14:textId="77777777" w:rsidR="00A635D9" w:rsidRDefault="00A635D9">
            <w:pPr>
              <w:jc w:val="center"/>
            </w:pPr>
          </w:p>
          <w:p w14:paraId="50CD8E68" w14:textId="77777777" w:rsidR="00A635D9" w:rsidRDefault="00A635D9">
            <w:pPr>
              <w:jc w:val="center"/>
            </w:pPr>
          </w:p>
        </w:tc>
        <w:tc>
          <w:tcPr>
            <w:tcW w:w="2970" w:type="dxa"/>
          </w:tcPr>
          <w:p w14:paraId="78DD0BC3"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53192BD4"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07B344C0"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03614056"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4EDDAC4"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73EE5B87"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r>
      <w:tr w:rsidR="00A635D9" w14:paraId="52CED3C8" w14:textId="77777777">
        <w:tc>
          <w:tcPr>
            <w:cnfStyle w:val="001000000000" w:firstRow="0" w:lastRow="0" w:firstColumn="1" w:lastColumn="0" w:oddVBand="0" w:evenVBand="0" w:oddHBand="0" w:evenHBand="0" w:firstRowFirstColumn="0" w:firstRowLastColumn="0" w:lastRowFirstColumn="0" w:lastRowLastColumn="0"/>
            <w:tcW w:w="1345" w:type="dxa"/>
          </w:tcPr>
          <w:p w14:paraId="4A531838" w14:textId="77777777" w:rsidR="00A635D9" w:rsidRDefault="00A635D9">
            <w:pPr>
              <w:jc w:val="center"/>
            </w:pPr>
          </w:p>
          <w:p w14:paraId="70D4F0B6" w14:textId="77777777" w:rsidR="00A635D9" w:rsidRDefault="00A635D9">
            <w:pPr>
              <w:jc w:val="center"/>
            </w:pPr>
          </w:p>
        </w:tc>
        <w:tc>
          <w:tcPr>
            <w:tcW w:w="2970" w:type="dxa"/>
          </w:tcPr>
          <w:p w14:paraId="34236430"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4CC758D5"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16A7C397"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3D073406"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8639E8C"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00C64EEF"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r>
      <w:tr w:rsidR="00A635D9" w14:paraId="72E4DD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39F78E5" w14:textId="77777777" w:rsidR="00A635D9" w:rsidRDefault="00A635D9">
            <w:pPr>
              <w:jc w:val="center"/>
            </w:pPr>
          </w:p>
          <w:p w14:paraId="77EDDB4E" w14:textId="77777777" w:rsidR="00A635D9" w:rsidRDefault="00A635D9">
            <w:pPr>
              <w:jc w:val="center"/>
            </w:pPr>
          </w:p>
        </w:tc>
        <w:tc>
          <w:tcPr>
            <w:tcW w:w="2970" w:type="dxa"/>
          </w:tcPr>
          <w:p w14:paraId="7B0331AC"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44959AE1"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3A638C45"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18090770"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2D6F1B65"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1A7AC504"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r>
      <w:tr w:rsidR="00A635D9" w14:paraId="1C9F0EEF" w14:textId="77777777">
        <w:tc>
          <w:tcPr>
            <w:cnfStyle w:val="001000000000" w:firstRow="0" w:lastRow="0" w:firstColumn="1" w:lastColumn="0" w:oddVBand="0" w:evenVBand="0" w:oddHBand="0" w:evenHBand="0" w:firstRowFirstColumn="0" w:firstRowLastColumn="0" w:lastRowFirstColumn="0" w:lastRowLastColumn="0"/>
            <w:tcW w:w="1345" w:type="dxa"/>
          </w:tcPr>
          <w:p w14:paraId="510BC62B" w14:textId="77777777" w:rsidR="00A635D9" w:rsidRDefault="00A635D9">
            <w:pPr>
              <w:jc w:val="center"/>
            </w:pPr>
          </w:p>
          <w:p w14:paraId="4BBE33C4" w14:textId="77777777" w:rsidR="00A635D9" w:rsidRDefault="00A635D9">
            <w:pPr>
              <w:jc w:val="center"/>
            </w:pPr>
          </w:p>
        </w:tc>
        <w:tc>
          <w:tcPr>
            <w:tcW w:w="2970" w:type="dxa"/>
          </w:tcPr>
          <w:p w14:paraId="5AD4BF5E"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2EBE58D5"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5762BB7E"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01BFC1FF"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3481F25C"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783B7908"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r>
      <w:tr w:rsidR="00A635D9" w14:paraId="39BA10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D0CB760" w14:textId="77777777" w:rsidR="00A635D9" w:rsidRDefault="00A635D9">
            <w:pPr>
              <w:jc w:val="center"/>
            </w:pPr>
          </w:p>
          <w:p w14:paraId="0BE39B78" w14:textId="77777777" w:rsidR="00A635D9" w:rsidRDefault="00A635D9">
            <w:pPr>
              <w:jc w:val="center"/>
            </w:pPr>
          </w:p>
        </w:tc>
        <w:tc>
          <w:tcPr>
            <w:tcW w:w="2970" w:type="dxa"/>
          </w:tcPr>
          <w:p w14:paraId="35D009E9"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0918F5C8"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1D99ADBC"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2BAAC1FE"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50E0E5B2"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5ED8AEE3"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r>
      <w:tr w:rsidR="00A635D9" w14:paraId="093D060B" w14:textId="77777777">
        <w:tc>
          <w:tcPr>
            <w:cnfStyle w:val="001000000000" w:firstRow="0" w:lastRow="0" w:firstColumn="1" w:lastColumn="0" w:oddVBand="0" w:evenVBand="0" w:oddHBand="0" w:evenHBand="0" w:firstRowFirstColumn="0" w:firstRowLastColumn="0" w:lastRowFirstColumn="0" w:lastRowLastColumn="0"/>
            <w:tcW w:w="1345" w:type="dxa"/>
          </w:tcPr>
          <w:p w14:paraId="32144CBC" w14:textId="77777777" w:rsidR="00A635D9" w:rsidRDefault="00A635D9">
            <w:pPr>
              <w:jc w:val="center"/>
            </w:pPr>
          </w:p>
          <w:p w14:paraId="4FD091CD" w14:textId="77777777" w:rsidR="00A635D9" w:rsidRDefault="00A635D9">
            <w:pPr>
              <w:jc w:val="center"/>
            </w:pPr>
          </w:p>
        </w:tc>
        <w:tc>
          <w:tcPr>
            <w:tcW w:w="2970" w:type="dxa"/>
          </w:tcPr>
          <w:p w14:paraId="0F764695"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477E8531"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5BC87214"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33CD5BD5"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6848C9CD" w14:textId="77777777" w:rsidR="00A635D9" w:rsidRDefault="00A635D9">
            <w:pPr>
              <w:jc w:val="center"/>
              <w:cnfStyle w:val="000000000000" w:firstRow="0" w:lastRow="0" w:firstColumn="0" w:lastColumn="0" w:oddVBand="0" w:evenVBand="0" w:oddHBand="0" w:evenHBand="0" w:firstRowFirstColumn="0" w:firstRowLastColumn="0" w:lastRowFirstColumn="0" w:lastRowLastColumn="0"/>
            </w:pPr>
          </w:p>
          <w:p w14:paraId="4B72ABFE" w14:textId="77777777" w:rsidR="00A635D9" w:rsidRDefault="00A635D9">
            <w:pPr>
              <w:cnfStyle w:val="000000000000" w:firstRow="0" w:lastRow="0" w:firstColumn="0" w:lastColumn="0" w:oddVBand="0" w:evenVBand="0" w:oddHBand="0" w:evenHBand="0" w:firstRowFirstColumn="0" w:firstRowLastColumn="0" w:lastRowFirstColumn="0" w:lastRowLastColumn="0"/>
            </w:pPr>
          </w:p>
        </w:tc>
      </w:tr>
      <w:tr w:rsidR="00A635D9" w14:paraId="5F2040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51D9483" w14:textId="77777777" w:rsidR="00A635D9" w:rsidRDefault="00A635D9">
            <w:pPr>
              <w:jc w:val="center"/>
            </w:pPr>
          </w:p>
          <w:p w14:paraId="5AD72820" w14:textId="77777777" w:rsidR="00A635D9" w:rsidRDefault="00A635D9">
            <w:pPr>
              <w:jc w:val="center"/>
            </w:pPr>
          </w:p>
        </w:tc>
        <w:tc>
          <w:tcPr>
            <w:tcW w:w="2970" w:type="dxa"/>
          </w:tcPr>
          <w:p w14:paraId="0B2B38DB"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1430EC3F"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33E3F9B0"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4BEEB5BF"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1FBF2DF1"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p w14:paraId="045229F5" w14:textId="77777777" w:rsidR="00A635D9" w:rsidRDefault="00A635D9">
            <w:pPr>
              <w:jc w:val="center"/>
              <w:cnfStyle w:val="000000100000" w:firstRow="0" w:lastRow="0" w:firstColumn="0" w:lastColumn="0" w:oddVBand="0" w:evenVBand="0" w:oddHBand="1" w:evenHBand="0" w:firstRowFirstColumn="0" w:firstRowLastColumn="0" w:lastRowFirstColumn="0" w:lastRowLastColumn="0"/>
            </w:pPr>
          </w:p>
        </w:tc>
      </w:tr>
    </w:tbl>
    <w:p w14:paraId="73514D7A" w14:textId="77777777" w:rsidR="00A635D9" w:rsidRDefault="00A635D9"/>
    <w:p w14:paraId="1116358A" w14:textId="77777777" w:rsidR="00A635D9" w:rsidRDefault="00A72E37">
      <w:r>
        <w:br w:type="page"/>
      </w:r>
    </w:p>
    <w:p w14:paraId="1C10981F" w14:textId="77777777" w:rsidR="00A635D9" w:rsidRDefault="00A72E37">
      <w:pPr>
        <w:keepNext/>
        <w:keepLines/>
        <w:spacing w:before="240" w:after="0"/>
        <w:rPr>
          <w:b/>
          <w:smallCaps/>
          <w:sz w:val="32"/>
          <w:szCs w:val="32"/>
        </w:rPr>
      </w:pPr>
      <w:r>
        <w:rPr>
          <w:b/>
          <w:smallCaps/>
          <w:sz w:val="32"/>
          <w:szCs w:val="32"/>
        </w:rPr>
        <w:lastRenderedPageBreak/>
        <w:t>Contents</w:t>
      </w:r>
    </w:p>
    <w:sdt>
      <w:sdtPr>
        <w:id w:val="366108245"/>
        <w:docPartObj>
          <w:docPartGallery w:val="Table of Contents"/>
          <w:docPartUnique/>
        </w:docPartObj>
      </w:sdtPr>
      <w:sdtEndPr/>
      <w:sdtContent>
        <w:p w14:paraId="43A89E73" w14:textId="77777777" w:rsidR="00A635D9" w:rsidRDefault="00A72E37">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36D37CAB" w14:textId="77777777" w:rsidR="00A635D9" w:rsidRDefault="00714C22">
          <w:pPr>
            <w:tabs>
              <w:tab w:val="right" w:pos="9350"/>
            </w:tabs>
            <w:spacing w:after="100"/>
            <w:ind w:left="220"/>
          </w:pPr>
          <w:hyperlink w:anchor="_1fob9te">
            <w:r w:rsidR="00A72E37">
              <w:t>Document Change History</w:t>
            </w:r>
            <w:r w:rsidR="00A72E37">
              <w:tab/>
              <w:t>i</w:t>
            </w:r>
          </w:hyperlink>
        </w:p>
        <w:p w14:paraId="6A626C42" w14:textId="77777777" w:rsidR="00A635D9" w:rsidRDefault="00714C22">
          <w:pPr>
            <w:tabs>
              <w:tab w:val="right" w:pos="9350"/>
            </w:tabs>
            <w:spacing w:after="100"/>
          </w:pPr>
          <w:hyperlink w:anchor="_3znysh7">
            <w:r w:rsidR="00A72E37">
              <w:t>Introduction</w:t>
            </w:r>
            <w:r w:rsidR="00A72E37">
              <w:tab/>
              <w:t>1</w:t>
            </w:r>
          </w:hyperlink>
        </w:p>
        <w:p w14:paraId="5CE00C65" w14:textId="77777777" w:rsidR="00A635D9" w:rsidRDefault="00714C22">
          <w:pPr>
            <w:tabs>
              <w:tab w:val="right" w:pos="9350"/>
            </w:tabs>
            <w:spacing w:after="100"/>
            <w:ind w:left="220"/>
          </w:pPr>
          <w:hyperlink w:anchor="_2et92p0">
            <w:r w:rsidR="00A72E37">
              <w:t>Background</w:t>
            </w:r>
            <w:r w:rsidR="00A72E37">
              <w:tab/>
              <w:t>1</w:t>
            </w:r>
          </w:hyperlink>
        </w:p>
        <w:p w14:paraId="1A487887" w14:textId="77777777" w:rsidR="00A635D9" w:rsidRDefault="00714C22">
          <w:pPr>
            <w:tabs>
              <w:tab w:val="right" w:pos="9350"/>
            </w:tabs>
            <w:spacing w:after="100"/>
            <w:ind w:left="220"/>
          </w:pPr>
          <w:hyperlink w:anchor="_tyjcwt">
            <w:r w:rsidR="00A72E37">
              <w:t>Purpose</w:t>
            </w:r>
            <w:r w:rsidR="00A72E37">
              <w:tab/>
              <w:t>1</w:t>
            </w:r>
          </w:hyperlink>
        </w:p>
        <w:p w14:paraId="694493DB" w14:textId="77777777" w:rsidR="00A635D9" w:rsidRDefault="00714C22">
          <w:pPr>
            <w:tabs>
              <w:tab w:val="right" w:pos="9350"/>
            </w:tabs>
            <w:spacing w:after="100"/>
            <w:ind w:left="220"/>
          </w:pPr>
          <w:hyperlink w:anchor="_3dy6vkm">
            <w:r w:rsidR="00A72E37">
              <w:t>Scope and Applicability</w:t>
            </w:r>
            <w:r w:rsidR="00A72E37">
              <w:tab/>
              <w:t>1</w:t>
            </w:r>
          </w:hyperlink>
        </w:p>
        <w:p w14:paraId="06E916F9" w14:textId="77777777" w:rsidR="00A635D9" w:rsidRDefault="00714C22">
          <w:pPr>
            <w:tabs>
              <w:tab w:val="right" w:pos="9350"/>
            </w:tabs>
            <w:spacing w:after="100"/>
          </w:pPr>
          <w:hyperlink w:anchor="_1t3h5sf">
            <w:r w:rsidR="00A72E37">
              <w:t>Identification and Authentication Policies</w:t>
            </w:r>
            <w:r w:rsidR="00A72E37">
              <w:tab/>
              <w:t>1</w:t>
            </w:r>
          </w:hyperlink>
        </w:p>
        <w:p w14:paraId="3722FCD7" w14:textId="772F290B" w:rsidR="00A635D9" w:rsidRDefault="00714C22">
          <w:pPr>
            <w:tabs>
              <w:tab w:val="right" w:pos="9350"/>
            </w:tabs>
            <w:spacing w:after="100"/>
            <w:ind w:left="220"/>
          </w:pPr>
          <w:hyperlink w:anchor="_4d34og8">
            <w:r w:rsidR="00A72E37">
              <w:t>Identification and Authentication (</w:t>
            </w:r>
            <w:r w:rsidR="0028036A">
              <w:t>{ORG Abbreviated Name}</w:t>
            </w:r>
            <w:r w:rsidR="00A72E37">
              <w:t>anizational Users)</w:t>
            </w:r>
            <w:r w:rsidR="00A72E37">
              <w:tab/>
              <w:t>1</w:t>
            </w:r>
          </w:hyperlink>
        </w:p>
        <w:p w14:paraId="544A884A" w14:textId="77777777" w:rsidR="00A635D9" w:rsidRDefault="00714C22">
          <w:pPr>
            <w:tabs>
              <w:tab w:val="right" w:pos="9350"/>
            </w:tabs>
            <w:spacing w:after="100"/>
            <w:ind w:left="220"/>
          </w:pPr>
          <w:hyperlink w:anchor="_2s8eyo1">
            <w:r w:rsidR="00A72E37">
              <w:t>Device Authentication and Identification</w:t>
            </w:r>
            <w:r w:rsidR="00A72E37">
              <w:tab/>
              <w:t>1</w:t>
            </w:r>
          </w:hyperlink>
        </w:p>
        <w:p w14:paraId="4A5B63F6" w14:textId="77777777" w:rsidR="00A635D9" w:rsidRDefault="00714C22">
          <w:pPr>
            <w:tabs>
              <w:tab w:val="right" w:pos="9350"/>
            </w:tabs>
            <w:spacing w:after="100"/>
            <w:ind w:left="220"/>
          </w:pPr>
          <w:hyperlink w:anchor="_17dp8vu">
            <w:r w:rsidR="00A72E37">
              <w:t>Identifier Management</w:t>
            </w:r>
            <w:r w:rsidR="00A72E37">
              <w:tab/>
              <w:t>2</w:t>
            </w:r>
          </w:hyperlink>
        </w:p>
        <w:p w14:paraId="2F16AF7B" w14:textId="77777777" w:rsidR="00A635D9" w:rsidRDefault="00714C22">
          <w:pPr>
            <w:tabs>
              <w:tab w:val="right" w:pos="9350"/>
            </w:tabs>
            <w:spacing w:after="100"/>
            <w:ind w:left="220"/>
          </w:pPr>
          <w:hyperlink w:anchor="_3rdcrjn">
            <w:r w:rsidR="00A72E37">
              <w:t>Authenticator Management</w:t>
            </w:r>
            <w:r w:rsidR="00A72E37">
              <w:tab/>
              <w:t>2</w:t>
            </w:r>
          </w:hyperlink>
        </w:p>
        <w:p w14:paraId="1456D6BB" w14:textId="77777777" w:rsidR="00A635D9" w:rsidRDefault="00714C22">
          <w:pPr>
            <w:tabs>
              <w:tab w:val="right" w:pos="9350"/>
            </w:tabs>
            <w:spacing w:after="100"/>
            <w:ind w:left="220"/>
          </w:pPr>
          <w:hyperlink w:anchor="_26in1rg">
            <w:r w:rsidR="00A72E37">
              <w:t>Authenticator Feedback</w:t>
            </w:r>
            <w:r w:rsidR="00A72E37">
              <w:tab/>
              <w:t>3</w:t>
            </w:r>
          </w:hyperlink>
        </w:p>
        <w:p w14:paraId="62787DA0" w14:textId="77777777" w:rsidR="00A635D9" w:rsidRDefault="00714C22">
          <w:pPr>
            <w:tabs>
              <w:tab w:val="right" w:pos="9350"/>
            </w:tabs>
            <w:spacing w:after="100"/>
            <w:ind w:left="220"/>
          </w:pPr>
          <w:hyperlink w:anchor="_lnxbz9">
            <w:r w:rsidR="00A72E37">
              <w:t>Cryptographic Module Authentication</w:t>
            </w:r>
            <w:r w:rsidR="00A72E37">
              <w:tab/>
              <w:t>3</w:t>
            </w:r>
          </w:hyperlink>
        </w:p>
        <w:p w14:paraId="43785E15" w14:textId="674672FF" w:rsidR="00A635D9" w:rsidRDefault="00714C22">
          <w:pPr>
            <w:tabs>
              <w:tab w:val="right" w:pos="9350"/>
            </w:tabs>
            <w:spacing w:after="100"/>
            <w:ind w:left="220"/>
          </w:pPr>
          <w:hyperlink w:anchor="_35nkun2">
            <w:r w:rsidR="00A72E37">
              <w:t>Identification and Authentication (Non-</w:t>
            </w:r>
            <w:r w:rsidR="0028036A">
              <w:t>{ORG Abbreviated Name}</w:t>
            </w:r>
            <w:r w:rsidR="00A72E37">
              <w:t>anizational Users)</w:t>
            </w:r>
            <w:r w:rsidR="00A72E37">
              <w:tab/>
              <w:t>3</w:t>
            </w:r>
          </w:hyperlink>
        </w:p>
        <w:p w14:paraId="7BBE283D" w14:textId="77777777" w:rsidR="00A635D9" w:rsidRDefault="00714C22">
          <w:pPr>
            <w:tabs>
              <w:tab w:val="right" w:pos="9350"/>
            </w:tabs>
            <w:spacing w:after="100"/>
          </w:pPr>
          <w:hyperlink w:anchor="_1ksv4uv">
            <w:r w:rsidR="00A72E37">
              <w:t>Procedures</w:t>
            </w:r>
            <w:r w:rsidR="00A72E37">
              <w:tab/>
              <w:t>3</w:t>
            </w:r>
          </w:hyperlink>
        </w:p>
        <w:p w14:paraId="491A997B" w14:textId="77777777" w:rsidR="00A635D9" w:rsidRDefault="00714C22">
          <w:pPr>
            <w:tabs>
              <w:tab w:val="right" w:pos="9350"/>
            </w:tabs>
            <w:spacing w:after="100"/>
            <w:ind w:left="220"/>
          </w:pPr>
          <w:hyperlink w:anchor="_44sinio">
            <w:r w:rsidR="00A72E37">
              <w:t>Resources</w:t>
            </w:r>
            <w:r w:rsidR="00A72E37">
              <w:tab/>
              <w:t>3</w:t>
            </w:r>
          </w:hyperlink>
        </w:p>
        <w:p w14:paraId="1C7EDE20" w14:textId="77777777" w:rsidR="00A635D9" w:rsidRDefault="00714C22">
          <w:pPr>
            <w:tabs>
              <w:tab w:val="right" w:pos="9350"/>
            </w:tabs>
            <w:spacing w:after="100"/>
            <w:ind w:left="220"/>
          </w:pPr>
          <w:hyperlink w:anchor="_2jxsxqh">
            <w:r w:rsidR="00A72E37">
              <w:t>Roles and Responsibilities</w:t>
            </w:r>
            <w:r w:rsidR="00A72E37">
              <w:tab/>
              <w:t>3</w:t>
            </w:r>
          </w:hyperlink>
        </w:p>
        <w:p w14:paraId="4A1C2E51" w14:textId="77777777" w:rsidR="00A635D9" w:rsidRDefault="00714C22">
          <w:pPr>
            <w:tabs>
              <w:tab w:val="right" w:pos="9350"/>
            </w:tabs>
            <w:spacing w:after="100"/>
            <w:ind w:left="220"/>
          </w:pPr>
          <w:hyperlink w:anchor="_z337ya">
            <w:r w:rsidR="00A72E37">
              <w:t>Train Personnel</w:t>
            </w:r>
            <w:r w:rsidR="00A72E37">
              <w:tab/>
              <w:t>4</w:t>
            </w:r>
          </w:hyperlink>
        </w:p>
        <w:p w14:paraId="3629B836" w14:textId="77777777" w:rsidR="00A635D9" w:rsidRDefault="00714C22">
          <w:pPr>
            <w:tabs>
              <w:tab w:val="right" w:pos="9350"/>
            </w:tabs>
            <w:spacing w:after="100"/>
            <w:ind w:left="220"/>
          </w:pPr>
          <w:hyperlink w:anchor="_3j2qqm3">
            <w:r w:rsidR="00A72E37">
              <w:t>Follow Up</w:t>
            </w:r>
            <w:r w:rsidR="00A72E37">
              <w:tab/>
              <w:t>4</w:t>
            </w:r>
          </w:hyperlink>
        </w:p>
        <w:p w14:paraId="798CC0D6" w14:textId="77777777" w:rsidR="00A635D9" w:rsidRDefault="00714C22">
          <w:pPr>
            <w:tabs>
              <w:tab w:val="right" w:pos="9350"/>
            </w:tabs>
            <w:spacing w:after="100"/>
            <w:ind w:left="220"/>
          </w:pPr>
          <w:hyperlink w:anchor="_1y810tw">
            <w:r w:rsidR="00A72E37">
              <w:t>Compliance</w:t>
            </w:r>
            <w:r w:rsidR="00A72E37">
              <w:tab/>
              <w:t>4</w:t>
            </w:r>
          </w:hyperlink>
        </w:p>
        <w:p w14:paraId="27CECE0D" w14:textId="77777777" w:rsidR="00A635D9" w:rsidRDefault="00714C22">
          <w:pPr>
            <w:tabs>
              <w:tab w:val="right" w:pos="9350"/>
            </w:tabs>
            <w:spacing w:after="100"/>
            <w:ind w:left="220"/>
          </w:pPr>
          <w:hyperlink w:anchor="_4i7ojhp">
            <w:r w:rsidR="00A72E37">
              <w:t>Documentation Compliance Review</w:t>
            </w:r>
            <w:r w:rsidR="00A72E37">
              <w:tab/>
              <w:t>4</w:t>
            </w:r>
          </w:hyperlink>
        </w:p>
        <w:p w14:paraId="43C38963" w14:textId="77777777" w:rsidR="00A635D9" w:rsidRDefault="00714C22">
          <w:pPr>
            <w:tabs>
              <w:tab w:val="right" w:pos="9350"/>
            </w:tabs>
            <w:spacing w:after="100"/>
            <w:ind w:left="220"/>
          </w:pPr>
          <w:hyperlink w:anchor="_2xcytpi">
            <w:r w:rsidR="00A72E37">
              <w:t>Security Officer Documentation Compliance Review</w:t>
            </w:r>
            <w:r w:rsidR="00A72E37">
              <w:tab/>
              <w:t>4</w:t>
            </w:r>
          </w:hyperlink>
        </w:p>
        <w:p w14:paraId="3F7A6B70" w14:textId="77777777" w:rsidR="00A635D9" w:rsidRDefault="00714C22">
          <w:pPr>
            <w:tabs>
              <w:tab w:val="right" w:pos="9350"/>
            </w:tabs>
            <w:spacing w:after="100"/>
          </w:pPr>
          <w:hyperlink w:anchor="_3whwml4">
            <w:r w:rsidR="00A72E37">
              <w:t>Acronyms/Definitions</w:t>
            </w:r>
            <w:r w:rsidR="00A72E37">
              <w:tab/>
              <w:t>4</w:t>
            </w:r>
          </w:hyperlink>
        </w:p>
        <w:p w14:paraId="567884AC" w14:textId="77777777" w:rsidR="00A635D9" w:rsidRDefault="00714C22">
          <w:pPr>
            <w:tabs>
              <w:tab w:val="right" w:pos="9350"/>
            </w:tabs>
            <w:spacing w:after="100"/>
          </w:pPr>
          <w:hyperlink w:anchor="_2bn6wsx">
            <w:r w:rsidR="00A72E37">
              <w:t>References</w:t>
            </w:r>
            <w:r w:rsidR="00A72E37">
              <w:tab/>
              <w:t>6</w:t>
            </w:r>
          </w:hyperlink>
        </w:p>
        <w:p w14:paraId="6886A448" w14:textId="77777777" w:rsidR="00A635D9" w:rsidRDefault="00714C22">
          <w:pPr>
            <w:tabs>
              <w:tab w:val="right" w:pos="9350"/>
            </w:tabs>
            <w:spacing w:after="100"/>
          </w:pPr>
          <w:hyperlink w:anchor="_qsh70q">
            <w:r w:rsidR="00A72E37">
              <w:t>Forms (If applicable)</w:t>
            </w:r>
            <w:r w:rsidR="00A72E37">
              <w:tab/>
              <w:t>7</w:t>
            </w:r>
          </w:hyperlink>
          <w:r w:rsidR="00A72E37">
            <w:fldChar w:fldCharType="end"/>
          </w:r>
        </w:p>
      </w:sdtContent>
    </w:sdt>
    <w:p w14:paraId="10594A48" w14:textId="77777777" w:rsidR="00A635D9" w:rsidRDefault="00A635D9"/>
    <w:p w14:paraId="4C8363C1" w14:textId="77777777" w:rsidR="00A635D9" w:rsidRDefault="00A635D9"/>
    <w:p w14:paraId="6796B469" w14:textId="77777777" w:rsidR="00A635D9" w:rsidRDefault="00A72E37">
      <w:pPr>
        <w:widowControl w:val="0"/>
        <w:spacing w:after="0" w:line="276" w:lineRule="auto"/>
        <w:sectPr w:rsidR="00A635D9">
          <w:headerReference w:type="default" r:id="rId7"/>
          <w:footerReference w:type="default" r:id="rId8"/>
          <w:pgSz w:w="12240" w:h="15840"/>
          <w:pgMar w:top="1440" w:right="1440" w:bottom="1440" w:left="1440" w:header="0" w:footer="720" w:gutter="0"/>
          <w:pgNumType w:start="1"/>
          <w:cols w:space="720"/>
          <w:titlePg/>
        </w:sectPr>
      </w:pPr>
      <w:r>
        <w:br w:type="page"/>
      </w:r>
    </w:p>
    <w:p w14:paraId="1B93FD0F" w14:textId="77777777" w:rsidR="00A635D9" w:rsidRDefault="00A72E37">
      <w:pPr>
        <w:pStyle w:val="Heading1"/>
      </w:pPr>
      <w:bookmarkStart w:id="3" w:name="_3znysh7" w:colFirst="0" w:colLast="0"/>
      <w:bookmarkEnd w:id="3"/>
      <w:r>
        <w:t>Introduction</w:t>
      </w:r>
    </w:p>
    <w:p w14:paraId="175FE4EB" w14:textId="77777777" w:rsidR="00A635D9" w:rsidRDefault="00A72E37">
      <w:pPr>
        <w:pStyle w:val="Heading2"/>
      </w:pPr>
      <w:bookmarkStart w:id="4" w:name="_2et92p0" w:colFirst="0" w:colLast="0"/>
      <w:bookmarkEnd w:id="4"/>
      <w:r>
        <w:t>Background</w:t>
      </w:r>
    </w:p>
    <w:p w14:paraId="54DDD540" w14:textId="3AD889D5" w:rsidR="00A635D9" w:rsidRDefault="00A72E37">
      <w:r>
        <w:t>This policy is authorized and in use by {</w:t>
      </w:r>
      <w:r w:rsidR="0028036A">
        <w:t xml:space="preserve">{ORG Name}, hereafter referred to as </w:t>
      </w:r>
      <w:r w:rsidR="005C3C2E">
        <w:t>{</w:t>
      </w:r>
      <w:r w:rsidR="0028036A">
        <w:t>ORG Abbreviated Name</w:t>
      </w:r>
      <w:r>
        <w:t>}, as defined in the definition page of this document, and it applies to personnel, as defined in the definition page of this document.  The confidentiality, integrity, and availability of information stored within the information systems of {</w:t>
      </w:r>
      <w:r w:rsidR="0028036A" w:rsidRPr="0028036A">
        <w:t xml:space="preserve"> </w:t>
      </w:r>
      <w:r w:rsidR="0028036A">
        <w:t>ORG Abbreviated Name</w:t>
      </w:r>
      <w:r w:rsidR="0028036A" w:rsidDel="0028036A">
        <w:t xml:space="preserve"> </w:t>
      </w:r>
      <w:r>
        <w:t>} must be protected in order to comply with federal and state law, governing policies, and to preserve our reputation as a caretaker of sensitive information.  Identification and authentication controls are in place to ensure that {</w:t>
      </w:r>
      <w:r w:rsidR="0028036A" w:rsidRPr="0028036A">
        <w:t xml:space="preserve"> </w:t>
      </w:r>
      <w:r w:rsidR="0028036A">
        <w:t>ORG Abbreviated Name</w:t>
      </w:r>
      <w:r w:rsidR="0028036A" w:rsidDel="0028036A">
        <w:t xml:space="preserve"> </w:t>
      </w:r>
      <w:r>
        <w:t>} information system grants access only through the use of proper credentials and that the credentials are only given to authorized personnel.</w:t>
      </w:r>
    </w:p>
    <w:p w14:paraId="5D4AD5D5" w14:textId="77777777" w:rsidR="00A635D9" w:rsidRDefault="00A72E37">
      <w:pPr>
        <w:pStyle w:val="Heading2"/>
      </w:pPr>
      <w:bookmarkStart w:id="5" w:name="_tyjcwt" w:colFirst="0" w:colLast="0"/>
      <w:bookmarkEnd w:id="5"/>
      <w:r>
        <w:t>Purpose</w:t>
      </w:r>
    </w:p>
    <w:p w14:paraId="1AFA4790" w14:textId="2E946881" w:rsidR="00A635D9" w:rsidRDefault="00A72E37">
      <w:pPr>
        <w:rPr>
          <w:sz w:val="24"/>
          <w:szCs w:val="24"/>
        </w:rPr>
      </w:pPr>
      <w:r>
        <w:t xml:space="preserve">The purpose of this policy is to protect the confidentiality, integrity, and availability of information stored within the information systems </w:t>
      </w:r>
      <w:r w:rsidR="005C3C2E">
        <w:t>managed</w:t>
      </w:r>
      <w:r>
        <w:t xml:space="preserve">, authorized, and in use by </w:t>
      </w:r>
      <w:r w:rsidR="0028036A">
        <w:t xml:space="preserve">  </w:t>
      </w:r>
      <w:r>
        <w:t>{</w:t>
      </w:r>
      <w:r w:rsidR="0028036A" w:rsidRPr="0028036A">
        <w:t xml:space="preserve"> </w:t>
      </w:r>
      <w:r w:rsidR="0028036A">
        <w:t>ORG Abbreviated Name</w:t>
      </w:r>
      <w:r w:rsidR="0028036A" w:rsidDel="0028036A">
        <w:t xml:space="preserve"> </w:t>
      </w:r>
      <w:r>
        <w:t xml:space="preserve">} by defining the controls required to authenticate to the information system.  </w:t>
      </w:r>
    </w:p>
    <w:p w14:paraId="0E982A78" w14:textId="77777777" w:rsidR="00A635D9" w:rsidRDefault="00A72E37">
      <w:pPr>
        <w:pStyle w:val="Heading2"/>
      </w:pPr>
      <w:bookmarkStart w:id="6" w:name="_3dy6vkm" w:colFirst="0" w:colLast="0"/>
      <w:bookmarkEnd w:id="6"/>
      <w:r>
        <w:t>Scope and Applicability</w:t>
      </w:r>
    </w:p>
    <w:p w14:paraId="7EA1F82F" w14:textId="51CBF99D" w:rsidR="00A635D9" w:rsidRDefault="00A72E37">
      <w:r>
        <w:t xml:space="preserve">This policy applies to the information systems </w:t>
      </w:r>
      <w:r w:rsidR="005C3C2E">
        <w:t xml:space="preserve">managed </w:t>
      </w:r>
      <w:r>
        <w:t>by {</w:t>
      </w:r>
      <w:r w:rsidR="0028036A" w:rsidRPr="0028036A">
        <w:t xml:space="preserve"> </w:t>
      </w:r>
      <w:r w:rsidR="0028036A">
        <w:t>ORG Abbreviated Name</w:t>
      </w:r>
      <w:r w:rsidR="0028036A" w:rsidDel="0028036A">
        <w:t xml:space="preserve"> </w:t>
      </w:r>
      <w:r>
        <w:t>} and personnel who access the information systems owned and maintained by {</w:t>
      </w:r>
      <w:r w:rsidR="0028036A" w:rsidRPr="0028036A">
        <w:t xml:space="preserve"> </w:t>
      </w:r>
      <w:r w:rsidR="0028036A">
        <w:t>ORG Abbreviated Name</w:t>
      </w:r>
      <w:r w:rsidR="0028036A" w:rsidDel="0028036A">
        <w:t xml:space="preserve"> </w:t>
      </w:r>
      <w:r>
        <w:t>}.</w:t>
      </w:r>
    </w:p>
    <w:p w14:paraId="2D55B462" w14:textId="77777777" w:rsidR="005C3C2E" w:rsidRDefault="005C3C2E" w:rsidP="005C3C2E">
      <w:pPr>
        <w:rPr>
          <w:sz w:val="28"/>
          <w:szCs w:val="28"/>
        </w:rPr>
      </w:pPr>
      <w:r w:rsidRPr="002B1085">
        <w:rPr>
          <w:sz w:val="28"/>
          <w:szCs w:val="28"/>
        </w:rPr>
        <w:t>Exceptions</w:t>
      </w:r>
    </w:p>
    <w:p w14:paraId="4BF5E01A" w14:textId="77777777" w:rsidR="005C3C2E" w:rsidRPr="002B1085" w:rsidRDefault="005C3C2E" w:rsidP="005C3C2E">
      <w:pPr>
        <w:rPr>
          <w:sz w:val="28"/>
          <w:szCs w:val="28"/>
        </w:rPr>
      </w:pPr>
      <w:r>
        <w:rPr>
          <w:sz w:val="28"/>
          <w:szCs w:val="28"/>
        </w:rPr>
        <w:t xml:space="preserve">Any </w:t>
      </w:r>
      <w:r>
        <w:t xml:space="preserve">{{ORG ABBREVIATED NAME}} </w:t>
      </w:r>
      <w:r>
        <w:rPr>
          <w:sz w:val="28"/>
          <w:szCs w:val="28"/>
        </w:rPr>
        <w:t xml:space="preserve">exceptions to this policy are documented in Appendix “A” of this document. </w:t>
      </w:r>
    </w:p>
    <w:p w14:paraId="0F40359E" w14:textId="77777777" w:rsidR="005C3C2E" w:rsidRDefault="005C3C2E"/>
    <w:p w14:paraId="26BB24ED" w14:textId="77777777" w:rsidR="00A635D9" w:rsidRDefault="00A635D9"/>
    <w:p w14:paraId="748469B1" w14:textId="77777777" w:rsidR="00A635D9" w:rsidRDefault="00A72E37">
      <w:pPr>
        <w:pStyle w:val="Heading1"/>
      </w:pPr>
      <w:bookmarkStart w:id="7" w:name="_1t3h5sf" w:colFirst="0" w:colLast="0"/>
      <w:bookmarkEnd w:id="7"/>
      <w:r>
        <w:t>Identification and Authentication Policies</w:t>
      </w:r>
    </w:p>
    <w:p w14:paraId="16D7A417" w14:textId="7669CF7B" w:rsidR="00A635D9" w:rsidRPr="00714C22" w:rsidRDefault="00A72E37">
      <w:pPr>
        <w:pStyle w:val="Heading2"/>
      </w:pPr>
      <w:bookmarkStart w:id="8" w:name="_4d34og8" w:colFirst="0" w:colLast="0"/>
      <w:bookmarkEnd w:id="8"/>
      <w:r w:rsidRPr="00714C22">
        <w:t>(IA-2) Identification and Authentication (</w:t>
      </w:r>
      <w:r w:rsidR="0028036A" w:rsidRPr="00714C22">
        <w:t>{ORG Abbreviated Name}</w:t>
      </w:r>
      <w:r w:rsidRPr="00714C22">
        <w:t xml:space="preserve"> Users)</w:t>
      </w:r>
      <w:bookmarkStart w:id="9" w:name="_GoBack"/>
      <w:bookmarkEnd w:id="9"/>
    </w:p>
    <w:p w14:paraId="69BEB256" w14:textId="20AC0028" w:rsidR="00A635D9" w:rsidRDefault="00A72E37">
      <w:r w:rsidRPr="00714C22">
        <w:t>{</w:t>
      </w:r>
      <w:r w:rsidR="0028036A" w:rsidRPr="00714C22">
        <w:t xml:space="preserve">{ORG Abbreviated Name}’s </w:t>
      </w:r>
      <w:r w:rsidRPr="00714C22">
        <w:t xml:space="preserve"> Technology Staff)} structures the information system so it uniquely identifies and authenticates </w:t>
      </w:r>
      <w:r w:rsidR="0028036A" w:rsidRPr="00714C22">
        <w:t>{ORG Abbreviated Name}</w:t>
      </w:r>
      <w:r w:rsidRPr="00714C22">
        <w:t xml:space="preserve"> users or processes acting on behalf of </w:t>
      </w:r>
      <w:r w:rsidR="0028036A" w:rsidRPr="00714C22">
        <w:t>{ORG Abbreviated Name}</w:t>
      </w:r>
      <w:r w:rsidRPr="00714C22">
        <w:t xml:space="preserve"> users.</w:t>
      </w:r>
    </w:p>
    <w:p w14:paraId="29FE2E9A" w14:textId="237D079C" w:rsidR="00A635D9" w:rsidRDefault="00C51786">
      <w:pPr>
        <w:pStyle w:val="Heading2"/>
      </w:pPr>
      <w:bookmarkStart w:id="10" w:name="_2s8eyo1" w:colFirst="0" w:colLast="0"/>
      <w:bookmarkEnd w:id="10"/>
      <w:r>
        <w:t xml:space="preserve"> </w:t>
      </w:r>
      <w:r w:rsidR="00A72E37">
        <w:t>(IA-3) Device Authentication and Identification</w:t>
      </w:r>
    </w:p>
    <w:p w14:paraId="174E9AA5" w14:textId="494F875B" w:rsidR="00A635D9" w:rsidRDefault="00A72E37">
      <w:pPr>
        <w:rPr>
          <w:color w:val="D0CECE"/>
        </w:rPr>
      </w:pPr>
      <w:r>
        <w:t xml:space="preserve">The information system uniquely </w:t>
      </w:r>
      <w:r w:rsidRPr="00F70D38">
        <w:t xml:space="preserve">identifies and authenticates </w:t>
      </w:r>
      <w:r w:rsidR="0028036A" w:rsidRPr="00F70D38">
        <w:t>{ORG Abbreviated Name}</w:t>
      </w:r>
      <w:r w:rsidR="0028036A" w:rsidRPr="00F70D38" w:rsidDel="0028036A">
        <w:t xml:space="preserve"> </w:t>
      </w:r>
      <w:r w:rsidRPr="00F70D38">
        <w:t>-defined specific and/or types of devices before establishing a {</w:t>
      </w:r>
      <w:r w:rsidRPr="005C3C2E">
        <w:t>local</w:t>
      </w:r>
      <w:r w:rsidR="00F70D38" w:rsidRPr="005C3C2E">
        <w:t xml:space="preserve"> or remote </w:t>
      </w:r>
      <w:r w:rsidRPr="005C3C2E">
        <w:t>network</w:t>
      </w:r>
      <w:r w:rsidRPr="00F70D38">
        <w:t>} connection.</w:t>
      </w:r>
    </w:p>
    <w:p w14:paraId="3D8F7778" w14:textId="77777777" w:rsidR="00A635D9" w:rsidRDefault="00A72E37">
      <w:pPr>
        <w:pStyle w:val="Heading2"/>
      </w:pPr>
      <w:bookmarkStart w:id="11" w:name="_17dp8vu" w:colFirst="0" w:colLast="0"/>
      <w:bookmarkEnd w:id="11"/>
      <w:r>
        <w:t>(IA-4) Identifier Management</w:t>
      </w:r>
    </w:p>
    <w:p w14:paraId="43E71408" w14:textId="644C28F5" w:rsidR="00A635D9" w:rsidRDefault="00A72E37">
      <w:r>
        <w:t>The {</w:t>
      </w:r>
      <w:r w:rsidR="0028036A">
        <w:t>{ORG Abbreviated Name}</w:t>
      </w:r>
      <w:r>
        <w:t xml:space="preserve"> Technology Staff } manages information system identifiers by </w:t>
      </w:r>
    </w:p>
    <w:p w14:paraId="12F83DCB" w14:textId="79AFBD50" w:rsidR="00A635D9" w:rsidRPr="005C3C2E" w:rsidRDefault="00A72E37" w:rsidP="005C3C2E">
      <w:pPr>
        <w:numPr>
          <w:ilvl w:val="0"/>
          <w:numId w:val="2"/>
        </w:numPr>
        <w:spacing w:after="0"/>
        <w:contextualSpacing/>
      </w:pPr>
      <w:r>
        <w:t xml:space="preserve">For </w:t>
      </w:r>
      <w:r w:rsidR="0028036A">
        <w:t>{ORG Abbreviated N</w:t>
      </w:r>
      <w:r w:rsidR="0028036A" w:rsidRPr="005C3C2E">
        <w:t>ame}</w:t>
      </w:r>
      <w:r w:rsidRPr="005C3C2E">
        <w:t xml:space="preserve"> personnel, {</w:t>
      </w:r>
      <w:r w:rsidR="0028036A" w:rsidRPr="005C3C2E">
        <w:t>{ORG Abbreviated Name}</w:t>
      </w:r>
      <w:r w:rsidRPr="005C3C2E">
        <w:t xml:space="preserve"> Technology Staff} receives authorization from </w:t>
      </w:r>
      <w:r w:rsidR="005C3C2E" w:rsidRPr="005C3C2E">
        <w:t xml:space="preserve">the </w:t>
      </w:r>
      <w:r w:rsidRPr="005C3C2E">
        <w:t>Exec Director to assign {userid, physical key, access card, etc.} identifier.</w:t>
      </w:r>
    </w:p>
    <w:p w14:paraId="586741C7" w14:textId="69C3D9D0" w:rsidR="00A635D9" w:rsidRPr="005C3C2E" w:rsidRDefault="40EA0201" w:rsidP="005C3C2E">
      <w:pPr>
        <w:numPr>
          <w:ilvl w:val="0"/>
          <w:numId w:val="2"/>
        </w:numPr>
        <w:spacing w:after="0"/>
        <w:contextualSpacing/>
      </w:pPr>
      <w:r>
        <w:t>For clients, {{ORG Abbreviated Name} Technology Staff} receives authorization from Superintendent, Treasurer, or district designee to assign {userid, physical key, access card, etc.} identifier.</w:t>
      </w:r>
    </w:p>
    <w:p w14:paraId="3B0A6CCA" w14:textId="1384FC07" w:rsidR="005C3C2E" w:rsidRDefault="00A72E37" w:rsidP="005C3C2E">
      <w:pPr>
        <w:numPr>
          <w:ilvl w:val="0"/>
          <w:numId w:val="2"/>
        </w:numPr>
        <w:spacing w:after="0"/>
        <w:contextualSpacing/>
      </w:pPr>
      <w:r w:rsidRPr="005C3C2E">
        <w:t>{</w:t>
      </w:r>
      <w:r w:rsidR="0028036A" w:rsidRPr="005C3C2E">
        <w:t>{ORG Abbreviated Name}</w:t>
      </w:r>
      <w:r w:rsidRPr="005C3C2E">
        <w:t xml:space="preserve"> Technology Staff}</w:t>
      </w:r>
      <w:r w:rsidR="005C3C2E">
        <w:t>:</w:t>
      </w:r>
      <w:r w:rsidRPr="005C3C2E">
        <w:t xml:space="preserve"> </w:t>
      </w:r>
    </w:p>
    <w:p w14:paraId="0C534F81" w14:textId="7D9DBD85" w:rsidR="00A635D9" w:rsidRPr="005C3C2E" w:rsidRDefault="00A72E37" w:rsidP="005C3C2E">
      <w:pPr>
        <w:numPr>
          <w:ilvl w:val="1"/>
          <w:numId w:val="2"/>
        </w:numPr>
        <w:spacing w:after="0"/>
        <w:contextualSpacing/>
      </w:pPr>
      <w:r w:rsidRPr="005C3C2E">
        <w:t>selects an identifier that identifies personnel.</w:t>
      </w:r>
    </w:p>
    <w:p w14:paraId="731DC407" w14:textId="0E93A3AF" w:rsidR="00A635D9" w:rsidRPr="005C3C2E" w:rsidRDefault="00A72E37" w:rsidP="005C3C2E">
      <w:pPr>
        <w:numPr>
          <w:ilvl w:val="1"/>
          <w:numId w:val="2"/>
        </w:numPr>
        <w:spacing w:after="0"/>
        <w:contextualSpacing/>
      </w:pPr>
      <w:r w:rsidRPr="005C3C2E">
        <w:t>{</w:t>
      </w:r>
      <w:r w:rsidR="0028036A" w:rsidRPr="005C3C2E">
        <w:t>{ORG Abbreviated Name}</w:t>
      </w:r>
      <w:r w:rsidRPr="005C3C2E">
        <w:t xml:space="preserve"> Technology Staff} assigns the identifier to the intended personnel.</w:t>
      </w:r>
    </w:p>
    <w:p w14:paraId="57F63B46" w14:textId="2B487ACB" w:rsidR="00A635D9" w:rsidRPr="005C3C2E" w:rsidRDefault="00A72E37" w:rsidP="005C3C2E">
      <w:pPr>
        <w:numPr>
          <w:ilvl w:val="1"/>
          <w:numId w:val="2"/>
        </w:numPr>
        <w:spacing w:after="0"/>
        <w:contextualSpacing/>
      </w:pPr>
      <w:r w:rsidRPr="005C3C2E">
        <w:t>{</w:t>
      </w:r>
      <w:r w:rsidR="0028036A" w:rsidRPr="005C3C2E">
        <w:t>{ORG Abbreviated Name}</w:t>
      </w:r>
      <w:r w:rsidRPr="005C3C2E">
        <w:t xml:space="preserve"> Technology Staff} prevents reuse of identifiers </w:t>
      </w:r>
    </w:p>
    <w:p w14:paraId="1C4CDAA7" w14:textId="65253FF0" w:rsidR="00F70D38" w:rsidRPr="005C3C2E" w:rsidRDefault="00A72E37" w:rsidP="005C3C2E">
      <w:pPr>
        <w:numPr>
          <w:ilvl w:val="1"/>
          <w:numId w:val="2"/>
        </w:numPr>
        <w:contextualSpacing/>
      </w:pPr>
      <w:r w:rsidRPr="005C3C2E">
        <w:t>{</w:t>
      </w:r>
      <w:r w:rsidR="0028036A" w:rsidRPr="005C3C2E">
        <w:t>{ORG Abbreviated Name}</w:t>
      </w:r>
      <w:r w:rsidRPr="005C3C2E">
        <w:t xml:space="preserve"> Technology Staff} disables the identifier after</w:t>
      </w:r>
      <w:r w:rsidR="00F70D38" w:rsidRPr="005C3C2E">
        <w:t>:</w:t>
      </w:r>
      <w:r w:rsidRPr="005C3C2E">
        <w:t xml:space="preserve"> </w:t>
      </w:r>
    </w:p>
    <w:p w14:paraId="4B6CF390" w14:textId="2668D884" w:rsidR="00F70D38" w:rsidRPr="005C3C2E" w:rsidRDefault="00F70D38" w:rsidP="005C3C2E">
      <w:pPr>
        <w:numPr>
          <w:ilvl w:val="2"/>
          <w:numId w:val="2"/>
        </w:numPr>
        <w:contextualSpacing/>
      </w:pPr>
      <w:r w:rsidRPr="005C3C2E">
        <w:t>Org</w:t>
      </w:r>
      <w:r w:rsidR="00A72E37" w:rsidRPr="005C3C2E">
        <w:t xml:space="preserve"> staff 30 days, </w:t>
      </w:r>
    </w:p>
    <w:p w14:paraId="2DC8AC50" w14:textId="1F47172C" w:rsidR="00F70D38" w:rsidRPr="005C3C2E" w:rsidRDefault="00F70D38" w:rsidP="005C3C2E">
      <w:pPr>
        <w:numPr>
          <w:ilvl w:val="2"/>
          <w:numId w:val="2"/>
        </w:numPr>
        <w:contextualSpacing/>
      </w:pPr>
      <w:r w:rsidRPr="005C3C2E">
        <w:t>S</w:t>
      </w:r>
      <w:r w:rsidR="00A72E37" w:rsidRPr="005C3C2E">
        <w:t xml:space="preserve">chool financial 90 days, </w:t>
      </w:r>
    </w:p>
    <w:p w14:paraId="06873A1B" w14:textId="51995D78" w:rsidR="00A635D9" w:rsidRDefault="00F70D38" w:rsidP="005C3C2E">
      <w:pPr>
        <w:numPr>
          <w:ilvl w:val="2"/>
          <w:numId w:val="2"/>
        </w:numPr>
        <w:contextualSpacing/>
      </w:pPr>
      <w:r>
        <w:t>T</w:t>
      </w:r>
      <w:r w:rsidR="00A72E37">
        <w:t>eacher 180 days of inactivity.</w:t>
      </w:r>
    </w:p>
    <w:p w14:paraId="0CCCC466" w14:textId="77777777" w:rsidR="00A635D9" w:rsidRDefault="00A72E37">
      <w:pPr>
        <w:pStyle w:val="Heading2"/>
      </w:pPr>
      <w:bookmarkStart w:id="12" w:name="_3rdcrjn" w:colFirst="0" w:colLast="0"/>
      <w:bookmarkEnd w:id="12"/>
      <w:r>
        <w:t>(IA-5) Authenticator Management</w:t>
      </w:r>
    </w:p>
    <w:p w14:paraId="26974570" w14:textId="6B128028" w:rsidR="00A635D9" w:rsidRDefault="005C3C2E">
      <w:r w:rsidRPr="005C3C2E">
        <w:t>{{ORG Abbreviated Name</w:t>
      </w:r>
      <w:r w:rsidDel="00F70D38">
        <w:t xml:space="preserve"> </w:t>
      </w:r>
      <w:r w:rsidR="00A72E37">
        <w:t>Security Officer &amp; IT Director manages information system authenticators by:</w:t>
      </w:r>
    </w:p>
    <w:p w14:paraId="144F9F00" w14:textId="7AA1DCDF" w:rsidR="00A635D9" w:rsidRDefault="00A72E37">
      <w:pPr>
        <w:numPr>
          <w:ilvl w:val="0"/>
          <w:numId w:val="3"/>
        </w:numPr>
        <w:spacing w:after="0"/>
        <w:contextualSpacing/>
      </w:pPr>
      <w:r>
        <w:t xml:space="preserve">Verifying, as part of the initial authenticator distribution, the identity of the </w:t>
      </w:r>
      <w:r w:rsidRPr="005C3C2E">
        <w:t>specific personnel, group, role, or device</w:t>
      </w:r>
      <w:r>
        <w:t xml:space="preserve"> receiving the authenticator.</w:t>
      </w:r>
    </w:p>
    <w:p w14:paraId="4D937726" w14:textId="75A4F347" w:rsidR="00A635D9" w:rsidRDefault="00A72E37">
      <w:pPr>
        <w:numPr>
          <w:ilvl w:val="0"/>
          <w:numId w:val="3"/>
        </w:numPr>
        <w:spacing w:after="0"/>
        <w:contextualSpacing/>
      </w:pPr>
      <w:r>
        <w:t xml:space="preserve">Establishing initial authenticator content for authenticators defined by </w:t>
      </w:r>
      <w:r w:rsidR="0028036A">
        <w:t>{ORG Abbreviated Name}</w:t>
      </w:r>
      <w:r>
        <w:t>.</w:t>
      </w:r>
    </w:p>
    <w:p w14:paraId="2D4ED6D4" w14:textId="77777777" w:rsidR="00A635D9" w:rsidRDefault="00A72E37">
      <w:pPr>
        <w:numPr>
          <w:ilvl w:val="0"/>
          <w:numId w:val="3"/>
        </w:numPr>
        <w:spacing w:after="0"/>
        <w:contextualSpacing/>
      </w:pPr>
      <w:r>
        <w:t>Ensuring that authenticators have sufficient strength of mechanism for their intended use.</w:t>
      </w:r>
    </w:p>
    <w:p w14:paraId="44945DAE" w14:textId="77777777" w:rsidR="00A635D9" w:rsidRDefault="00A72E37">
      <w:pPr>
        <w:numPr>
          <w:ilvl w:val="0"/>
          <w:numId w:val="3"/>
        </w:numPr>
        <w:spacing w:after="0"/>
        <w:contextualSpacing/>
      </w:pPr>
      <w:r>
        <w:t>Establishing and implementing administrative procedures for initial authenticator distribution, for lost/compromised or damaged authenticators, and for revoking authenticators.</w:t>
      </w:r>
    </w:p>
    <w:p w14:paraId="0ADAADD0" w14:textId="77777777" w:rsidR="00A635D9" w:rsidRDefault="00A72E37">
      <w:pPr>
        <w:numPr>
          <w:ilvl w:val="0"/>
          <w:numId w:val="3"/>
        </w:numPr>
        <w:spacing w:after="0"/>
        <w:contextualSpacing/>
      </w:pPr>
      <w:r>
        <w:t>Changing default content of authenticators prior to information system installation.</w:t>
      </w:r>
    </w:p>
    <w:p w14:paraId="024AB0A0" w14:textId="77777777" w:rsidR="00A635D9" w:rsidRDefault="00A72E37">
      <w:pPr>
        <w:numPr>
          <w:ilvl w:val="0"/>
          <w:numId w:val="3"/>
        </w:numPr>
        <w:spacing w:after="0"/>
        <w:contextualSpacing/>
      </w:pPr>
      <w:r>
        <w:t>Establishing minimum and maximum lifetime restrictions and reuse conditions for authenticators.</w:t>
      </w:r>
    </w:p>
    <w:p w14:paraId="0666961D" w14:textId="48B069A4" w:rsidR="00A635D9" w:rsidRPr="005C3C2E" w:rsidRDefault="3466E0CE">
      <w:pPr>
        <w:numPr>
          <w:ilvl w:val="0"/>
          <w:numId w:val="3"/>
        </w:numPr>
        <w:spacing w:after="0"/>
        <w:contextualSpacing/>
      </w:pPr>
      <w:r>
        <w:t>Changing/refreshing authenticators every 182 days.</w:t>
      </w:r>
    </w:p>
    <w:p w14:paraId="28997B8E" w14:textId="77777777" w:rsidR="00A635D9" w:rsidRPr="005C3C2E" w:rsidRDefault="00A72E37">
      <w:pPr>
        <w:numPr>
          <w:ilvl w:val="0"/>
          <w:numId w:val="3"/>
        </w:numPr>
        <w:spacing w:after="0"/>
        <w:contextualSpacing/>
      </w:pPr>
      <w:r w:rsidRPr="005C3C2E">
        <w:t>Protecting authenticator content from unauthorized disclosure and modification.</w:t>
      </w:r>
    </w:p>
    <w:p w14:paraId="2325B6B8" w14:textId="77777777" w:rsidR="00A635D9" w:rsidRPr="005C3C2E" w:rsidRDefault="00A72E37">
      <w:pPr>
        <w:numPr>
          <w:ilvl w:val="0"/>
          <w:numId w:val="3"/>
        </w:numPr>
        <w:spacing w:after="0"/>
        <w:contextualSpacing/>
      </w:pPr>
      <w:r w:rsidRPr="005C3C2E">
        <w:t xml:space="preserve">Requiring personnel to take, and having devices implement, specific security safeguards to protect authenticators. </w:t>
      </w:r>
    </w:p>
    <w:p w14:paraId="78DF67A7" w14:textId="2E1FF675" w:rsidR="00A635D9" w:rsidRPr="005C3C2E" w:rsidRDefault="00A72E37">
      <w:pPr>
        <w:numPr>
          <w:ilvl w:val="0"/>
          <w:numId w:val="3"/>
        </w:numPr>
        <w:contextualSpacing/>
      </w:pPr>
      <w:r w:rsidRPr="005C3C2E">
        <w:t>Changing authenticators for shared administrative or service group/role accounts</w:t>
      </w:r>
      <w:r w:rsidR="00F70D38" w:rsidRPr="005C3C2E">
        <w:t xml:space="preserve"> </w:t>
      </w:r>
      <w:r w:rsidRPr="005C3C2E">
        <w:t>when membership to those accounts changes.</w:t>
      </w:r>
    </w:p>
    <w:p w14:paraId="2D9859B5" w14:textId="77777777" w:rsidR="00A635D9" w:rsidRDefault="00A72E37">
      <w:r w:rsidRPr="005C3C2E">
        <w:t>The information system, for password-based authentication:</w:t>
      </w:r>
    </w:p>
    <w:p w14:paraId="48B64381" w14:textId="37EFD7EC" w:rsidR="00A635D9" w:rsidRDefault="00A72E37">
      <w:pPr>
        <w:numPr>
          <w:ilvl w:val="0"/>
          <w:numId w:val="4"/>
        </w:numPr>
        <w:spacing w:after="0"/>
        <w:contextualSpacing/>
      </w:pPr>
      <w:r>
        <w:t xml:space="preserve">Enforces minimum password complexity of </w:t>
      </w:r>
      <w:r w:rsidR="0028036A">
        <w:t>{ORG Abbreviated Name}</w:t>
      </w:r>
      <w:r w:rsidR="00F70D38" w:rsidDel="00F70D38">
        <w:t xml:space="preserve"> </w:t>
      </w:r>
      <w:r>
        <w:t>-defined requirements for case sensitivity, number of characters, mix of upper-case letters, lower-case letters, numbers, and special characters, including minimum requirements for each type {8 char minimum with Upper, lower, special, and number}</w:t>
      </w:r>
    </w:p>
    <w:p w14:paraId="13488209" w14:textId="77777777" w:rsidR="00F70D38" w:rsidRDefault="00A72E37" w:rsidP="00F70D38">
      <w:pPr>
        <w:numPr>
          <w:ilvl w:val="0"/>
          <w:numId w:val="4"/>
        </w:numPr>
        <w:spacing w:after="0"/>
        <w:contextualSpacing/>
      </w:pPr>
      <w:r>
        <w:t>Enforces at least the following number of changed characters when new passwords are created</w:t>
      </w:r>
      <w:r w:rsidR="00F70D38">
        <w:t>:</w:t>
      </w:r>
    </w:p>
    <w:p w14:paraId="5FB14266" w14:textId="10B51AC8" w:rsidR="00F70D38" w:rsidRDefault="00A72E37" w:rsidP="005C3C2E">
      <w:pPr>
        <w:numPr>
          <w:ilvl w:val="1"/>
          <w:numId w:val="4"/>
        </w:numPr>
        <w:spacing w:after="0"/>
        <w:contextualSpacing/>
      </w:pPr>
      <w:r>
        <w:t xml:space="preserve">4 for sensitive, </w:t>
      </w:r>
    </w:p>
    <w:p w14:paraId="2E4D2690" w14:textId="0ED1324B" w:rsidR="00A635D9" w:rsidRDefault="00A72E37" w:rsidP="005C3C2E">
      <w:pPr>
        <w:numPr>
          <w:ilvl w:val="1"/>
          <w:numId w:val="4"/>
        </w:numPr>
        <w:spacing w:after="0"/>
        <w:contextualSpacing/>
      </w:pPr>
      <w:r>
        <w:t>1 for non-sensitive</w:t>
      </w:r>
    </w:p>
    <w:p w14:paraId="60CD1E2E" w14:textId="77777777" w:rsidR="00A635D9" w:rsidRDefault="00A72E37">
      <w:pPr>
        <w:numPr>
          <w:ilvl w:val="0"/>
          <w:numId w:val="4"/>
        </w:numPr>
        <w:spacing w:after="0"/>
        <w:contextualSpacing/>
      </w:pPr>
      <w:r>
        <w:t xml:space="preserve">Stores and transmits only encrypted representations of passwords. </w:t>
      </w:r>
    </w:p>
    <w:p w14:paraId="380BA992" w14:textId="5332C308" w:rsidR="00A635D9" w:rsidRPr="005C3C2E" w:rsidRDefault="0301B860" w:rsidP="0301B860">
      <w:pPr>
        <w:numPr>
          <w:ilvl w:val="0"/>
          <w:numId w:val="4"/>
        </w:numPr>
        <w:spacing w:after="0"/>
        <w:contextualSpacing/>
        <w:rPr>
          <w:strike/>
        </w:rPr>
      </w:pPr>
      <w:r>
        <w:t xml:space="preserve">Enforces password minimum 1 day and maximum 182 days lifetime restrictions. </w:t>
      </w:r>
    </w:p>
    <w:p w14:paraId="32751E3B" w14:textId="5327736F" w:rsidR="00A635D9" w:rsidRDefault="00A72E37">
      <w:pPr>
        <w:numPr>
          <w:ilvl w:val="0"/>
          <w:numId w:val="4"/>
        </w:numPr>
        <w:spacing w:after="0"/>
        <w:contextualSpacing/>
      </w:pPr>
      <w:r>
        <w:t xml:space="preserve">Prohibits password reuse for 5 generations. </w:t>
      </w:r>
    </w:p>
    <w:p w14:paraId="52158F41" w14:textId="77777777" w:rsidR="00A635D9" w:rsidRDefault="00A72E37">
      <w:pPr>
        <w:numPr>
          <w:ilvl w:val="0"/>
          <w:numId w:val="4"/>
        </w:numPr>
        <w:contextualSpacing/>
      </w:pPr>
      <w:r>
        <w:t>Allows the use of a temporary password for system logons with an immediate change to a permanent password.</w:t>
      </w:r>
    </w:p>
    <w:p w14:paraId="27C3EB15" w14:textId="18776C30" w:rsidR="00A635D9" w:rsidRDefault="5529B1EF">
      <w:pPr>
        <w:pStyle w:val="Heading2"/>
      </w:pPr>
      <w:r>
        <w:t>(IA-6) Authenticator Feedback</w:t>
      </w:r>
      <w:bookmarkStart w:id="13" w:name="_26in1rg" w:colFirst="0" w:colLast="0"/>
      <w:bookmarkEnd w:id="13"/>
    </w:p>
    <w:p w14:paraId="221E4AFD" w14:textId="77777777" w:rsidR="00A635D9" w:rsidRDefault="00A72E37">
      <w:r>
        <w:t>The information system obscures feedback of authentication information during the authentication process to protect the information from possible exploitation/use by unauthorized personnel.</w:t>
      </w:r>
    </w:p>
    <w:p w14:paraId="7F2F94E3" w14:textId="77777777" w:rsidR="00A635D9" w:rsidRDefault="00A72E37">
      <w:pPr>
        <w:pStyle w:val="Heading2"/>
      </w:pPr>
      <w:bookmarkStart w:id="14" w:name="_lnxbz9" w:colFirst="0" w:colLast="0"/>
      <w:bookmarkEnd w:id="14"/>
      <w:r>
        <w:t>(IA-7) Cryptographic Module Authentication</w:t>
      </w:r>
    </w:p>
    <w:p w14:paraId="5F6FC585" w14:textId="4B02A124" w:rsidR="00A635D9" w:rsidRDefault="00A72E37">
      <w:r>
        <w:t>The information system implements mechanisms for authentication to a cryptographic module that meet the requirements of applicable federal laws, Executive Orders, directives, policies, regulations, standards, and guidance for such authentication.</w:t>
      </w:r>
    </w:p>
    <w:p w14:paraId="5DF95F4C" w14:textId="1D44FD46" w:rsidR="00A635D9" w:rsidRPr="005C3C2E" w:rsidRDefault="00A72E37">
      <w:pPr>
        <w:pStyle w:val="Heading2"/>
      </w:pPr>
      <w:bookmarkStart w:id="15" w:name="_35nkun2" w:colFirst="0" w:colLast="0"/>
      <w:bookmarkEnd w:id="15"/>
      <w:r w:rsidRPr="005C3C2E">
        <w:t>(IA-8) Identification and Authentication (Non-</w:t>
      </w:r>
      <w:r w:rsidR="0028036A" w:rsidRPr="005C3C2E">
        <w:t>{ORG Abbreviated Name}</w:t>
      </w:r>
      <w:r w:rsidRPr="005C3C2E">
        <w:t xml:space="preserve"> Users)</w:t>
      </w:r>
    </w:p>
    <w:p w14:paraId="42C9DA99" w14:textId="50160181" w:rsidR="00A635D9" w:rsidRDefault="00A72E37">
      <w:r w:rsidRPr="005C3C2E">
        <w:t>The information system uniquely identifies and authenticates non-</w:t>
      </w:r>
      <w:r w:rsidR="0028036A" w:rsidRPr="005C3C2E">
        <w:t>{ORG Abbreviated Name}</w:t>
      </w:r>
      <w:r w:rsidRPr="005C3C2E">
        <w:t xml:space="preserve"> users</w:t>
      </w:r>
      <w:r w:rsidR="00F70D38" w:rsidRPr="005C3C2E">
        <w:t xml:space="preserve">, </w:t>
      </w:r>
      <w:r w:rsidRPr="005C3C2E">
        <w:t>or processes acting on behalf of non-</w:t>
      </w:r>
      <w:r w:rsidR="0028036A" w:rsidRPr="005C3C2E">
        <w:t>{ORG Abbreviated Name}</w:t>
      </w:r>
      <w:r w:rsidRPr="005C3C2E">
        <w:t xml:space="preserve"> users.</w:t>
      </w:r>
    </w:p>
    <w:p w14:paraId="3157D98B" w14:textId="2F1C9228" w:rsidR="000C4C34" w:rsidRDefault="000C4C34" w:rsidP="000C4C34">
      <w:pPr>
        <w:pStyle w:val="Heading2"/>
      </w:pPr>
      <w:r>
        <w:t>(IA-9) Service Identification and Authentication</w:t>
      </w:r>
    </w:p>
    <w:p w14:paraId="774489AD" w14:textId="6A91CC9A" w:rsidR="000C4C34" w:rsidRDefault="000C4C34">
      <w:r w:rsidRPr="000C4C34">
        <w:t>The organization identifies and authenticates [Assignment: organization-defined information system services] using [Assignment: organization-defined security safeguards].</w:t>
      </w:r>
    </w:p>
    <w:p w14:paraId="6D18F7CA" w14:textId="3AC84A34" w:rsidR="000C4C34" w:rsidRDefault="000C4C34" w:rsidP="000C4C34">
      <w:pPr>
        <w:pStyle w:val="Heading2"/>
      </w:pPr>
      <w:r>
        <w:t>(IA-10) Adaptive Identification and Authentication</w:t>
      </w:r>
    </w:p>
    <w:p w14:paraId="54D40050" w14:textId="046A921D" w:rsidR="00A635D9" w:rsidRDefault="000C4C34">
      <w:r w:rsidRPr="000C4C34">
        <w:t>The organization requires that individuals accessing the information system employ [Assignment: organization-defined supplemental authentication techniques or mechanisms] under specific [Assignment: organization-defined circumstances or situations].</w:t>
      </w:r>
    </w:p>
    <w:p w14:paraId="1AF20B25" w14:textId="0B09D259" w:rsidR="000C4C34" w:rsidRDefault="000C4C34" w:rsidP="000C4C34">
      <w:pPr>
        <w:pStyle w:val="Heading2"/>
      </w:pPr>
      <w:r>
        <w:t>(IA-11) Re-Authentication</w:t>
      </w:r>
    </w:p>
    <w:p w14:paraId="07741E7B" w14:textId="7F925E65" w:rsidR="000C4C34" w:rsidRPr="000C4C34" w:rsidRDefault="000C4C34">
      <w:r w:rsidRPr="000C4C34">
        <w:t>The organization requires users and devices to re-authenticate when [Assignment: organization-defined circumstances or situations requiring re-authentication</w:t>
      </w:r>
      <w:r>
        <w:t>].</w:t>
      </w:r>
    </w:p>
    <w:p w14:paraId="641CEA02" w14:textId="77777777" w:rsidR="00A635D9" w:rsidRDefault="00A72E37">
      <w:pPr>
        <w:pStyle w:val="Heading1"/>
      </w:pPr>
      <w:bookmarkStart w:id="16" w:name="_1ksv4uv" w:colFirst="0" w:colLast="0"/>
      <w:bookmarkEnd w:id="16"/>
      <w:r>
        <w:t>Procedures</w:t>
      </w:r>
    </w:p>
    <w:p w14:paraId="444A2C9D" w14:textId="77777777" w:rsidR="00A635D9" w:rsidRDefault="00A72E37">
      <w:pPr>
        <w:pStyle w:val="Heading2"/>
      </w:pPr>
      <w:bookmarkStart w:id="17" w:name="_44sinio" w:colFirst="0" w:colLast="0"/>
      <w:bookmarkEnd w:id="17"/>
      <w:r>
        <w:t>Resources</w:t>
      </w:r>
    </w:p>
    <w:p w14:paraId="6C9E4D5D" w14:textId="77777777" w:rsidR="00A635D9" w:rsidRDefault="00A72E37">
      <w:pPr>
        <w:pStyle w:val="Heading2"/>
      </w:pPr>
      <w:bookmarkStart w:id="18" w:name="_2jxsxqh" w:colFirst="0" w:colLast="0"/>
      <w:bookmarkEnd w:id="18"/>
      <w:r>
        <w:t>Roles and Responsibilities</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A635D9" w14:paraId="0FC211E0" w14:textId="77777777" w:rsidTr="00A635D9">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100AC9D2" w14:textId="77777777" w:rsidR="00A635D9" w:rsidRDefault="00A72E37">
            <w:r>
              <w:t>Role</w:t>
            </w:r>
          </w:p>
        </w:tc>
        <w:tc>
          <w:tcPr>
            <w:tcW w:w="5484" w:type="dxa"/>
          </w:tcPr>
          <w:p w14:paraId="08ED3976" w14:textId="77777777" w:rsidR="00A635D9" w:rsidRPr="005C3C2E" w:rsidRDefault="00A72E37">
            <w:pPr>
              <w:cnfStyle w:val="100000000000" w:firstRow="1" w:lastRow="0" w:firstColumn="0" w:lastColumn="0" w:oddVBand="0" w:evenVBand="0" w:oddHBand="0" w:evenHBand="0" w:firstRowFirstColumn="0" w:firstRowLastColumn="0" w:lastRowFirstColumn="0" w:lastRowLastColumn="0"/>
            </w:pPr>
            <w:r w:rsidRPr="005C3C2E">
              <w:t>Responsibility</w:t>
            </w:r>
          </w:p>
        </w:tc>
      </w:tr>
      <w:tr w:rsidR="00A635D9" w14:paraId="0DD71D4E" w14:textId="77777777" w:rsidTr="00A635D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3348615" w14:textId="77777777" w:rsidR="00A635D9" w:rsidRDefault="00A635D9"/>
          <w:p w14:paraId="3108A6F3" w14:textId="42ECE2BD" w:rsidR="00A635D9" w:rsidRDefault="00A72E37">
            <w:r>
              <w:t xml:space="preserve">IT </w:t>
            </w:r>
            <w:r w:rsidR="0028036A">
              <w:t>{ORG Abbreviated Name}</w:t>
            </w:r>
            <w:r>
              <w:t xml:space="preserve"> staff</w:t>
            </w:r>
          </w:p>
        </w:tc>
        <w:tc>
          <w:tcPr>
            <w:tcW w:w="5484" w:type="dxa"/>
          </w:tcPr>
          <w:p w14:paraId="33F99185" w14:textId="77777777" w:rsidR="00A635D9" w:rsidRPr="005C3C2E" w:rsidRDefault="00A72E37">
            <w:pPr>
              <w:cnfStyle w:val="000000100000" w:firstRow="0" w:lastRow="0" w:firstColumn="0" w:lastColumn="0" w:oddVBand="0" w:evenVBand="0" w:oddHBand="1" w:evenHBand="0" w:firstRowFirstColumn="0" w:firstRowLastColumn="0" w:lastRowFirstColumn="0" w:lastRowLastColumn="0"/>
            </w:pPr>
            <w:r w:rsidRPr="005C3C2E">
              <w:t>Validate compliance on a {Time Period} basis.</w:t>
            </w:r>
          </w:p>
          <w:p w14:paraId="08505B9C" w14:textId="77777777" w:rsidR="00A635D9" w:rsidRPr="005C3C2E" w:rsidRDefault="00A635D9">
            <w:pPr>
              <w:cnfStyle w:val="000000100000" w:firstRow="0" w:lastRow="0" w:firstColumn="0" w:lastColumn="0" w:oddVBand="0" w:evenVBand="0" w:oddHBand="1" w:evenHBand="0" w:firstRowFirstColumn="0" w:firstRowLastColumn="0" w:lastRowFirstColumn="0" w:lastRowLastColumn="0"/>
            </w:pPr>
          </w:p>
        </w:tc>
      </w:tr>
      <w:tr w:rsidR="00A635D9" w14:paraId="2603048F" w14:textId="77777777" w:rsidTr="00A635D9">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08C0491" w14:textId="77777777" w:rsidR="00A635D9" w:rsidRDefault="00A72E37">
            <w:r>
              <w:t>Security Officer</w:t>
            </w:r>
          </w:p>
          <w:p w14:paraId="6697F03C" w14:textId="77777777" w:rsidR="00A635D9" w:rsidRDefault="00A635D9"/>
        </w:tc>
        <w:tc>
          <w:tcPr>
            <w:tcW w:w="5484" w:type="dxa"/>
          </w:tcPr>
          <w:p w14:paraId="6DE82B86" w14:textId="77777777" w:rsidR="00A635D9" w:rsidRPr="005C3C2E" w:rsidRDefault="00A72E37">
            <w:pPr>
              <w:cnfStyle w:val="000000000000" w:firstRow="0" w:lastRow="0" w:firstColumn="0" w:lastColumn="0" w:oddVBand="0" w:evenVBand="0" w:oddHBand="0" w:evenHBand="0" w:firstRowFirstColumn="0" w:firstRowLastColumn="0" w:lastRowFirstColumn="0" w:lastRowLastColumn="0"/>
            </w:pPr>
            <w:r w:rsidRPr="005C3C2E">
              <w:t>Provide policy during new hire process and informs personnel of changes.</w:t>
            </w:r>
          </w:p>
          <w:p w14:paraId="7EDAABF0" w14:textId="77777777" w:rsidR="00A635D9" w:rsidRPr="005C3C2E" w:rsidRDefault="00A635D9">
            <w:pPr>
              <w:cnfStyle w:val="000000000000" w:firstRow="0" w:lastRow="0" w:firstColumn="0" w:lastColumn="0" w:oddVBand="0" w:evenVBand="0" w:oddHBand="0" w:evenHBand="0" w:firstRowFirstColumn="0" w:firstRowLastColumn="0" w:lastRowFirstColumn="0" w:lastRowLastColumn="0"/>
            </w:pPr>
          </w:p>
        </w:tc>
      </w:tr>
      <w:tr w:rsidR="00A635D9" w14:paraId="262FC35F" w14:textId="77777777" w:rsidTr="00A635D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CD2AADA" w14:textId="77777777" w:rsidR="00A635D9" w:rsidRDefault="00A635D9"/>
          <w:p w14:paraId="18F16349" w14:textId="77777777" w:rsidR="00A635D9" w:rsidRDefault="00A72E37">
            <w:r>
              <w:t>IT Director</w:t>
            </w:r>
          </w:p>
        </w:tc>
        <w:tc>
          <w:tcPr>
            <w:tcW w:w="5484" w:type="dxa"/>
          </w:tcPr>
          <w:p w14:paraId="7F7AA52F" w14:textId="77777777" w:rsidR="00A635D9" w:rsidRDefault="00A635D9">
            <w:pPr>
              <w:cnfStyle w:val="000000100000" w:firstRow="0" w:lastRow="0" w:firstColumn="0" w:lastColumn="0" w:oddVBand="0" w:evenVBand="0" w:oddHBand="1" w:evenHBand="0" w:firstRowFirstColumn="0" w:firstRowLastColumn="0" w:lastRowFirstColumn="0" w:lastRowLastColumn="0"/>
            </w:pPr>
          </w:p>
          <w:p w14:paraId="1F1FE8B9" w14:textId="77777777" w:rsidR="00A635D9" w:rsidRDefault="00A635D9">
            <w:pPr>
              <w:cnfStyle w:val="000000100000" w:firstRow="0" w:lastRow="0" w:firstColumn="0" w:lastColumn="0" w:oddVBand="0" w:evenVBand="0" w:oddHBand="1" w:evenHBand="0" w:firstRowFirstColumn="0" w:firstRowLastColumn="0" w:lastRowFirstColumn="0" w:lastRowLastColumn="0"/>
            </w:pPr>
          </w:p>
        </w:tc>
      </w:tr>
      <w:tr w:rsidR="00A635D9" w14:paraId="6C73F8AD" w14:textId="77777777" w:rsidTr="00A635D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166D5E7" w14:textId="77777777" w:rsidR="00A635D9" w:rsidRDefault="00A635D9"/>
          <w:p w14:paraId="3128AFD9" w14:textId="77777777" w:rsidR="00A635D9" w:rsidRDefault="00A72E37">
            <w:r>
              <w:t>Executive Director</w:t>
            </w:r>
          </w:p>
        </w:tc>
        <w:tc>
          <w:tcPr>
            <w:tcW w:w="5484" w:type="dxa"/>
          </w:tcPr>
          <w:p w14:paraId="00EEE2C4" w14:textId="77777777" w:rsidR="00A635D9" w:rsidRDefault="00A635D9">
            <w:pPr>
              <w:cnfStyle w:val="000000000000" w:firstRow="0" w:lastRow="0" w:firstColumn="0" w:lastColumn="0" w:oddVBand="0" w:evenVBand="0" w:oddHBand="0" w:evenHBand="0" w:firstRowFirstColumn="0" w:firstRowLastColumn="0" w:lastRowFirstColumn="0" w:lastRowLastColumn="0"/>
            </w:pPr>
          </w:p>
          <w:p w14:paraId="677E1EE4" w14:textId="77777777" w:rsidR="00A635D9" w:rsidRDefault="00A635D9">
            <w:pPr>
              <w:cnfStyle w:val="000000000000" w:firstRow="0" w:lastRow="0" w:firstColumn="0" w:lastColumn="0" w:oddVBand="0" w:evenVBand="0" w:oddHBand="0" w:evenHBand="0" w:firstRowFirstColumn="0" w:firstRowLastColumn="0" w:lastRowFirstColumn="0" w:lastRowLastColumn="0"/>
            </w:pPr>
          </w:p>
        </w:tc>
      </w:tr>
      <w:tr w:rsidR="00A635D9" w14:paraId="2FA800AE" w14:textId="77777777" w:rsidTr="00A635D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38180713" w14:textId="77777777" w:rsidR="00A635D9" w:rsidRDefault="00A635D9"/>
          <w:p w14:paraId="0CD4320E" w14:textId="77777777" w:rsidR="00A635D9" w:rsidRDefault="00A635D9"/>
        </w:tc>
        <w:tc>
          <w:tcPr>
            <w:tcW w:w="5484" w:type="dxa"/>
          </w:tcPr>
          <w:p w14:paraId="439107DF" w14:textId="77777777" w:rsidR="00A635D9" w:rsidRDefault="00A635D9">
            <w:pPr>
              <w:cnfStyle w:val="000000100000" w:firstRow="0" w:lastRow="0" w:firstColumn="0" w:lastColumn="0" w:oddVBand="0" w:evenVBand="0" w:oddHBand="1" w:evenHBand="0" w:firstRowFirstColumn="0" w:firstRowLastColumn="0" w:lastRowFirstColumn="0" w:lastRowLastColumn="0"/>
            </w:pPr>
          </w:p>
          <w:p w14:paraId="2DE7C61D" w14:textId="77777777" w:rsidR="00A635D9" w:rsidRDefault="00A635D9">
            <w:pPr>
              <w:cnfStyle w:val="000000100000" w:firstRow="0" w:lastRow="0" w:firstColumn="0" w:lastColumn="0" w:oddVBand="0" w:evenVBand="0" w:oddHBand="1" w:evenHBand="0" w:firstRowFirstColumn="0" w:firstRowLastColumn="0" w:lastRowFirstColumn="0" w:lastRowLastColumn="0"/>
            </w:pPr>
          </w:p>
        </w:tc>
      </w:tr>
      <w:tr w:rsidR="00A635D9" w14:paraId="340FE075" w14:textId="77777777" w:rsidTr="00A635D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B2EEB40" w14:textId="77777777" w:rsidR="00A635D9" w:rsidRDefault="00A635D9"/>
          <w:p w14:paraId="3203E080" w14:textId="77777777" w:rsidR="00A635D9" w:rsidRDefault="00A635D9"/>
        </w:tc>
        <w:tc>
          <w:tcPr>
            <w:tcW w:w="5484" w:type="dxa"/>
          </w:tcPr>
          <w:p w14:paraId="59C857B4" w14:textId="77777777" w:rsidR="00A635D9" w:rsidRDefault="00A635D9">
            <w:pPr>
              <w:cnfStyle w:val="000000000000" w:firstRow="0" w:lastRow="0" w:firstColumn="0" w:lastColumn="0" w:oddVBand="0" w:evenVBand="0" w:oddHBand="0" w:evenHBand="0" w:firstRowFirstColumn="0" w:firstRowLastColumn="0" w:lastRowFirstColumn="0" w:lastRowLastColumn="0"/>
            </w:pPr>
          </w:p>
          <w:p w14:paraId="75D97FFC" w14:textId="77777777" w:rsidR="00A635D9" w:rsidRDefault="00A635D9">
            <w:pPr>
              <w:cnfStyle w:val="000000000000" w:firstRow="0" w:lastRow="0" w:firstColumn="0" w:lastColumn="0" w:oddVBand="0" w:evenVBand="0" w:oddHBand="0" w:evenHBand="0" w:firstRowFirstColumn="0" w:firstRowLastColumn="0" w:lastRowFirstColumn="0" w:lastRowLastColumn="0"/>
            </w:pPr>
          </w:p>
        </w:tc>
      </w:tr>
    </w:tbl>
    <w:p w14:paraId="6022B05C" w14:textId="77777777" w:rsidR="00A635D9" w:rsidRDefault="00A635D9"/>
    <w:p w14:paraId="2DD49AAE" w14:textId="77777777" w:rsidR="00A635D9" w:rsidRDefault="00A72E37">
      <w:pPr>
        <w:pStyle w:val="Heading2"/>
      </w:pPr>
      <w:bookmarkStart w:id="19" w:name="_z337ya" w:colFirst="0" w:colLast="0"/>
      <w:bookmarkEnd w:id="19"/>
      <w:r>
        <w:t>Train Personnel</w:t>
      </w:r>
    </w:p>
    <w:p w14:paraId="503ED635" w14:textId="49F4E759" w:rsidR="00A635D9" w:rsidRDefault="00A72E37">
      <w:r>
        <w:t xml:space="preserve">Personnel are informed by a </w:t>
      </w:r>
      <w:r w:rsidR="00F70D38">
        <w:t xml:space="preserve">{ORG Abbreviated Name} </w:t>
      </w:r>
      <w:r>
        <w:t>Human Resources representative of this policy during the new-hire process and are incrementally informed when the policy changes.</w:t>
      </w:r>
    </w:p>
    <w:p w14:paraId="15AC96A8" w14:textId="77777777" w:rsidR="00A635D9" w:rsidRDefault="00A72E37">
      <w:pPr>
        <w:pStyle w:val="Heading2"/>
      </w:pPr>
      <w:bookmarkStart w:id="20" w:name="_3j2qqm3" w:colFirst="0" w:colLast="0"/>
      <w:bookmarkEnd w:id="20"/>
      <w:r>
        <w:t>Follow Up</w:t>
      </w:r>
    </w:p>
    <w:p w14:paraId="191C77FC" w14:textId="5F977BBC" w:rsidR="00A635D9" w:rsidRDefault="00A72E37">
      <w:r>
        <w:t xml:space="preserve">The products of this policy must be reviewed </w:t>
      </w:r>
      <w:r w:rsidR="005C3C2E">
        <w:t xml:space="preserve">at least </w:t>
      </w:r>
      <w:r>
        <w:t>annually and when the {</w:t>
      </w:r>
      <w:r w:rsidR="00F70D38">
        <w:t>{ORG Abbreviated Name}</w:t>
      </w:r>
      <w:r>
        <w:t xml:space="preserve"> review indicates that updates are required.</w:t>
      </w:r>
    </w:p>
    <w:p w14:paraId="7433C6ED" w14:textId="77777777" w:rsidR="00A635D9" w:rsidRDefault="00A72E37">
      <w:pPr>
        <w:pStyle w:val="Heading2"/>
      </w:pPr>
      <w:bookmarkStart w:id="21" w:name="_1y810tw" w:colFirst="0" w:colLast="0"/>
      <w:bookmarkEnd w:id="21"/>
      <w:r>
        <w:t>Compliance</w:t>
      </w:r>
    </w:p>
    <w:p w14:paraId="01635DC6" w14:textId="77777777" w:rsidR="00A635D9" w:rsidRDefault="00A72E37">
      <w:r>
        <w:t>Personnel found to have violated this policy may be subject to disciplinary action, up to and including termination of employment.</w:t>
      </w:r>
    </w:p>
    <w:p w14:paraId="5C112927" w14:textId="77777777" w:rsidR="00A635D9" w:rsidRDefault="00A72E37">
      <w:pPr>
        <w:pStyle w:val="Heading2"/>
      </w:pPr>
      <w:bookmarkStart w:id="22" w:name="_4i7ojhp" w:colFirst="0" w:colLast="0"/>
      <w:bookmarkEnd w:id="22"/>
      <w:r>
        <w:t>Documentation Compliance Review</w:t>
      </w:r>
    </w:p>
    <w:p w14:paraId="1964AE2A" w14:textId="13459D79" w:rsidR="00A635D9" w:rsidRDefault="00A72E37">
      <w:pPr>
        <w:spacing w:after="0"/>
      </w:pPr>
      <w:r>
        <w:t>All roles identified above must maintain documented proof of compliance for portions of this policy that are applicable to their responsibilities.</w:t>
      </w:r>
    </w:p>
    <w:p w14:paraId="467A3CE7" w14:textId="77777777" w:rsidR="00A635D9" w:rsidRDefault="00A72E37">
      <w:pPr>
        <w:pStyle w:val="Heading2"/>
      </w:pPr>
      <w:bookmarkStart w:id="23" w:name="_2xcytpi" w:colFirst="0" w:colLast="0"/>
      <w:bookmarkEnd w:id="23"/>
      <w:r>
        <w:t>Security Officer Documentation Compliance Review</w:t>
      </w:r>
    </w:p>
    <w:p w14:paraId="5A7F33DF" w14:textId="5A174B3A" w:rsidR="00A635D9" w:rsidRDefault="00A72E37">
      <w:bookmarkStart w:id="24" w:name="_1ci93xb" w:colFirst="0" w:colLast="0"/>
      <w:bookmarkEnd w:id="24"/>
      <w:r>
        <w:t xml:space="preserve">The Executive Director will validate compliance with this policy on an </w:t>
      </w:r>
      <w:r w:rsidR="00F70D38">
        <w:t>annual</w:t>
      </w:r>
      <w:r>
        <w:t xml:space="preserve"> basis.</w:t>
      </w:r>
    </w:p>
    <w:p w14:paraId="5CF5D690" w14:textId="77777777" w:rsidR="00A635D9" w:rsidRDefault="00A635D9"/>
    <w:p w14:paraId="5E35495F" w14:textId="77777777" w:rsidR="00A635D9" w:rsidRDefault="00A72E37">
      <w:pPr>
        <w:pStyle w:val="Heading1"/>
      </w:pPr>
      <w:bookmarkStart w:id="25" w:name="_3whwml4" w:colFirst="0" w:colLast="0"/>
      <w:bookmarkEnd w:id="25"/>
      <w:r>
        <w:t>Acronyms/Definitions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A635D9" w14:paraId="761CBF70" w14:textId="77777777" w:rsidTr="00A635D9">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3D4CB367" w14:textId="77777777" w:rsidR="00A635D9" w:rsidRDefault="00A72E37">
            <w:r>
              <w:t>Acronym/Term</w:t>
            </w:r>
          </w:p>
        </w:tc>
        <w:tc>
          <w:tcPr>
            <w:tcW w:w="5484" w:type="dxa"/>
          </w:tcPr>
          <w:p w14:paraId="428B53DB" w14:textId="77777777" w:rsidR="00A635D9" w:rsidRDefault="00A72E37">
            <w:pPr>
              <w:cnfStyle w:val="100000000000" w:firstRow="1" w:lastRow="0" w:firstColumn="0" w:lastColumn="0" w:oddVBand="0" w:evenVBand="0" w:oddHBand="0" w:evenHBand="0" w:firstRowFirstColumn="0" w:firstRowLastColumn="0" w:lastRowFirstColumn="0" w:lastRowLastColumn="0"/>
            </w:pPr>
            <w:r>
              <w:t>Definition</w:t>
            </w:r>
          </w:p>
        </w:tc>
      </w:tr>
      <w:tr w:rsidR="00A635D9" w14:paraId="18C6A42A" w14:textId="77777777" w:rsidTr="00A635D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7E92572" w14:textId="4AADCC4F" w:rsidR="00A635D9" w:rsidRDefault="00A635D9"/>
        </w:tc>
        <w:tc>
          <w:tcPr>
            <w:tcW w:w="5484" w:type="dxa"/>
          </w:tcPr>
          <w:p w14:paraId="564E66B2" w14:textId="0883BD2F" w:rsidR="00A635D9" w:rsidRDefault="00A635D9">
            <w:pPr>
              <w:cnfStyle w:val="000000100000" w:firstRow="0" w:lastRow="0" w:firstColumn="0" w:lastColumn="0" w:oddVBand="0" w:evenVBand="0" w:oddHBand="1" w:evenHBand="0" w:firstRowFirstColumn="0" w:firstRowLastColumn="0" w:lastRowFirstColumn="0" w:lastRowLastColumn="0"/>
            </w:pPr>
          </w:p>
        </w:tc>
      </w:tr>
      <w:tr w:rsidR="00A635D9" w14:paraId="6E6CCBE0" w14:textId="77777777" w:rsidTr="00A635D9">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794AF82" w14:textId="77777777" w:rsidR="00A635D9" w:rsidRDefault="00A72E37">
            <w:r>
              <w:t>Personnel</w:t>
            </w:r>
          </w:p>
          <w:p w14:paraId="3E1DD64F" w14:textId="77777777" w:rsidR="00A635D9" w:rsidRDefault="00A635D9"/>
        </w:tc>
        <w:tc>
          <w:tcPr>
            <w:tcW w:w="5484" w:type="dxa"/>
          </w:tcPr>
          <w:p w14:paraId="19B36480" w14:textId="77777777" w:rsidR="00A635D9" w:rsidRDefault="00A72E37">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12234723" w14:textId="77777777" w:rsidR="00A635D9" w:rsidRDefault="00A635D9">
            <w:pPr>
              <w:cnfStyle w:val="000000000000" w:firstRow="0" w:lastRow="0" w:firstColumn="0" w:lastColumn="0" w:oddVBand="0" w:evenVBand="0" w:oddHBand="0" w:evenHBand="0" w:firstRowFirstColumn="0" w:firstRowLastColumn="0" w:lastRowFirstColumn="0" w:lastRowLastColumn="0"/>
            </w:pPr>
          </w:p>
        </w:tc>
      </w:tr>
      <w:tr w:rsidR="00A635D9" w14:paraId="7028F16F" w14:textId="77777777" w:rsidTr="00A635D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ED63920" w14:textId="77777777" w:rsidR="00A635D9" w:rsidRDefault="00A635D9"/>
          <w:p w14:paraId="5B5A5811" w14:textId="77777777" w:rsidR="00A635D9" w:rsidRDefault="00A635D9"/>
        </w:tc>
        <w:tc>
          <w:tcPr>
            <w:tcW w:w="5484" w:type="dxa"/>
          </w:tcPr>
          <w:p w14:paraId="33F15D0B" w14:textId="77777777" w:rsidR="00A635D9" w:rsidRDefault="00A635D9">
            <w:pPr>
              <w:cnfStyle w:val="000000100000" w:firstRow="0" w:lastRow="0" w:firstColumn="0" w:lastColumn="0" w:oddVBand="0" w:evenVBand="0" w:oddHBand="1" w:evenHBand="0" w:firstRowFirstColumn="0" w:firstRowLastColumn="0" w:lastRowFirstColumn="0" w:lastRowLastColumn="0"/>
            </w:pPr>
          </w:p>
          <w:p w14:paraId="4D8B32CE" w14:textId="77777777" w:rsidR="00A635D9" w:rsidRDefault="00A635D9">
            <w:pPr>
              <w:cnfStyle w:val="000000100000" w:firstRow="0" w:lastRow="0" w:firstColumn="0" w:lastColumn="0" w:oddVBand="0" w:evenVBand="0" w:oddHBand="1" w:evenHBand="0" w:firstRowFirstColumn="0" w:firstRowLastColumn="0" w:lastRowFirstColumn="0" w:lastRowLastColumn="0"/>
            </w:pPr>
          </w:p>
        </w:tc>
      </w:tr>
      <w:tr w:rsidR="00A635D9" w14:paraId="6089F1C5" w14:textId="77777777" w:rsidTr="00A635D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DC31F0A" w14:textId="77777777" w:rsidR="00A635D9" w:rsidRDefault="00A635D9"/>
          <w:p w14:paraId="718ABC3D" w14:textId="77777777" w:rsidR="00A635D9" w:rsidRDefault="00A635D9"/>
        </w:tc>
        <w:tc>
          <w:tcPr>
            <w:tcW w:w="5484" w:type="dxa"/>
          </w:tcPr>
          <w:p w14:paraId="726468DE" w14:textId="77777777" w:rsidR="00A635D9" w:rsidRDefault="00A635D9">
            <w:pPr>
              <w:cnfStyle w:val="000000000000" w:firstRow="0" w:lastRow="0" w:firstColumn="0" w:lastColumn="0" w:oddVBand="0" w:evenVBand="0" w:oddHBand="0" w:evenHBand="0" w:firstRowFirstColumn="0" w:firstRowLastColumn="0" w:lastRowFirstColumn="0" w:lastRowLastColumn="0"/>
            </w:pPr>
          </w:p>
          <w:p w14:paraId="1117FE78" w14:textId="77777777" w:rsidR="00A635D9" w:rsidRDefault="00A635D9">
            <w:pPr>
              <w:cnfStyle w:val="000000000000" w:firstRow="0" w:lastRow="0" w:firstColumn="0" w:lastColumn="0" w:oddVBand="0" w:evenVBand="0" w:oddHBand="0" w:evenHBand="0" w:firstRowFirstColumn="0" w:firstRowLastColumn="0" w:lastRowFirstColumn="0" w:lastRowLastColumn="0"/>
            </w:pPr>
          </w:p>
        </w:tc>
      </w:tr>
      <w:tr w:rsidR="00A635D9" w14:paraId="3FB58EC9" w14:textId="77777777" w:rsidTr="00A635D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270D0AE7" w14:textId="77777777" w:rsidR="00A635D9" w:rsidRDefault="00A635D9"/>
          <w:p w14:paraId="3A680ED1" w14:textId="77777777" w:rsidR="00A635D9" w:rsidRDefault="00A635D9"/>
        </w:tc>
        <w:tc>
          <w:tcPr>
            <w:tcW w:w="5484" w:type="dxa"/>
          </w:tcPr>
          <w:p w14:paraId="450D4C08" w14:textId="77777777" w:rsidR="00A635D9" w:rsidRDefault="00A635D9">
            <w:pPr>
              <w:cnfStyle w:val="000000100000" w:firstRow="0" w:lastRow="0" w:firstColumn="0" w:lastColumn="0" w:oddVBand="0" w:evenVBand="0" w:oddHBand="1" w:evenHBand="0" w:firstRowFirstColumn="0" w:firstRowLastColumn="0" w:lastRowFirstColumn="0" w:lastRowLastColumn="0"/>
            </w:pPr>
          </w:p>
          <w:p w14:paraId="2A2A9C29" w14:textId="77777777" w:rsidR="00A635D9" w:rsidRDefault="00A635D9">
            <w:pPr>
              <w:cnfStyle w:val="000000100000" w:firstRow="0" w:lastRow="0" w:firstColumn="0" w:lastColumn="0" w:oddVBand="0" w:evenVBand="0" w:oddHBand="1" w:evenHBand="0" w:firstRowFirstColumn="0" w:firstRowLastColumn="0" w:lastRowFirstColumn="0" w:lastRowLastColumn="0"/>
            </w:pPr>
          </w:p>
        </w:tc>
      </w:tr>
      <w:tr w:rsidR="00A635D9" w14:paraId="0CB598F4" w14:textId="77777777" w:rsidTr="00A635D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3339035" w14:textId="77777777" w:rsidR="00A635D9" w:rsidRDefault="00A635D9"/>
          <w:p w14:paraId="5C301D44" w14:textId="77777777" w:rsidR="00A635D9" w:rsidRDefault="00A635D9"/>
        </w:tc>
        <w:tc>
          <w:tcPr>
            <w:tcW w:w="5484" w:type="dxa"/>
          </w:tcPr>
          <w:p w14:paraId="3CDF95A4" w14:textId="77777777" w:rsidR="00A635D9" w:rsidRDefault="00A635D9">
            <w:pPr>
              <w:cnfStyle w:val="000000000000" w:firstRow="0" w:lastRow="0" w:firstColumn="0" w:lastColumn="0" w:oddVBand="0" w:evenVBand="0" w:oddHBand="0" w:evenHBand="0" w:firstRowFirstColumn="0" w:firstRowLastColumn="0" w:lastRowFirstColumn="0" w:lastRowLastColumn="0"/>
            </w:pPr>
          </w:p>
          <w:p w14:paraId="687C898B" w14:textId="77777777" w:rsidR="00A635D9" w:rsidRDefault="00A635D9">
            <w:pPr>
              <w:cnfStyle w:val="000000000000" w:firstRow="0" w:lastRow="0" w:firstColumn="0" w:lastColumn="0" w:oddVBand="0" w:evenVBand="0" w:oddHBand="0" w:evenHBand="0" w:firstRowFirstColumn="0" w:firstRowLastColumn="0" w:lastRowFirstColumn="0" w:lastRowLastColumn="0"/>
            </w:pPr>
          </w:p>
        </w:tc>
      </w:tr>
      <w:tr w:rsidR="00A635D9" w14:paraId="675AF211" w14:textId="77777777" w:rsidTr="00A635D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DB97AFE" w14:textId="77777777" w:rsidR="00A635D9" w:rsidRDefault="00A635D9"/>
        </w:tc>
        <w:tc>
          <w:tcPr>
            <w:tcW w:w="5484" w:type="dxa"/>
          </w:tcPr>
          <w:p w14:paraId="3FB03E83" w14:textId="77777777" w:rsidR="00A635D9" w:rsidRDefault="00A635D9">
            <w:pPr>
              <w:cnfStyle w:val="000000100000" w:firstRow="0" w:lastRow="0" w:firstColumn="0" w:lastColumn="0" w:oddVBand="0" w:evenVBand="0" w:oddHBand="1" w:evenHBand="0" w:firstRowFirstColumn="0" w:firstRowLastColumn="0" w:lastRowFirstColumn="0" w:lastRowLastColumn="0"/>
            </w:pPr>
          </w:p>
        </w:tc>
      </w:tr>
      <w:tr w:rsidR="00A635D9" w14:paraId="259FF92F" w14:textId="77777777" w:rsidTr="00A635D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7056525" w14:textId="77777777" w:rsidR="00A635D9" w:rsidRDefault="00A635D9"/>
        </w:tc>
        <w:tc>
          <w:tcPr>
            <w:tcW w:w="5484" w:type="dxa"/>
          </w:tcPr>
          <w:p w14:paraId="150616A8" w14:textId="77777777" w:rsidR="00A635D9" w:rsidRDefault="00A635D9">
            <w:pPr>
              <w:cnfStyle w:val="000000000000" w:firstRow="0" w:lastRow="0" w:firstColumn="0" w:lastColumn="0" w:oddVBand="0" w:evenVBand="0" w:oddHBand="0" w:evenHBand="0" w:firstRowFirstColumn="0" w:firstRowLastColumn="0" w:lastRowFirstColumn="0" w:lastRowLastColumn="0"/>
            </w:pPr>
          </w:p>
        </w:tc>
      </w:tr>
      <w:tr w:rsidR="00A635D9" w14:paraId="0B67AC54" w14:textId="77777777" w:rsidTr="00A635D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52744DD" w14:textId="77777777" w:rsidR="00A635D9" w:rsidRDefault="00A635D9"/>
        </w:tc>
        <w:tc>
          <w:tcPr>
            <w:tcW w:w="5484" w:type="dxa"/>
          </w:tcPr>
          <w:p w14:paraId="4E897C05" w14:textId="77777777" w:rsidR="00A635D9" w:rsidRDefault="00A635D9">
            <w:pPr>
              <w:cnfStyle w:val="000000100000" w:firstRow="0" w:lastRow="0" w:firstColumn="0" w:lastColumn="0" w:oddVBand="0" w:evenVBand="0" w:oddHBand="1" w:evenHBand="0" w:firstRowFirstColumn="0" w:firstRowLastColumn="0" w:lastRowFirstColumn="0" w:lastRowLastColumn="0"/>
            </w:pPr>
          </w:p>
        </w:tc>
      </w:tr>
      <w:tr w:rsidR="00A635D9" w14:paraId="179E99EE" w14:textId="77777777" w:rsidTr="00A635D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34AC432" w14:textId="77777777" w:rsidR="00A635D9" w:rsidRDefault="00A635D9"/>
        </w:tc>
        <w:tc>
          <w:tcPr>
            <w:tcW w:w="5484" w:type="dxa"/>
          </w:tcPr>
          <w:p w14:paraId="0655760E" w14:textId="77777777" w:rsidR="00A635D9" w:rsidRDefault="00A635D9">
            <w:pPr>
              <w:cnfStyle w:val="000000000000" w:firstRow="0" w:lastRow="0" w:firstColumn="0" w:lastColumn="0" w:oddVBand="0" w:evenVBand="0" w:oddHBand="0" w:evenHBand="0" w:firstRowFirstColumn="0" w:firstRowLastColumn="0" w:lastRowFirstColumn="0" w:lastRowLastColumn="0"/>
            </w:pPr>
          </w:p>
        </w:tc>
      </w:tr>
      <w:tr w:rsidR="00A635D9" w14:paraId="3A098366" w14:textId="77777777" w:rsidTr="00A635D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A8404B2" w14:textId="77777777" w:rsidR="00A635D9" w:rsidRDefault="00A635D9"/>
        </w:tc>
        <w:tc>
          <w:tcPr>
            <w:tcW w:w="5484" w:type="dxa"/>
          </w:tcPr>
          <w:p w14:paraId="75B4F435" w14:textId="77777777" w:rsidR="00A635D9" w:rsidRDefault="00A635D9">
            <w:pPr>
              <w:cnfStyle w:val="000000100000" w:firstRow="0" w:lastRow="0" w:firstColumn="0" w:lastColumn="0" w:oddVBand="0" w:evenVBand="0" w:oddHBand="1" w:evenHBand="0" w:firstRowFirstColumn="0" w:firstRowLastColumn="0" w:lastRowFirstColumn="0" w:lastRowLastColumn="0"/>
            </w:pPr>
          </w:p>
        </w:tc>
      </w:tr>
    </w:tbl>
    <w:p w14:paraId="1A02BA7F" w14:textId="77777777" w:rsidR="00A635D9" w:rsidRDefault="00A635D9"/>
    <w:p w14:paraId="75B956D3" w14:textId="77777777" w:rsidR="00A635D9" w:rsidRDefault="00A72E37">
      <w:r>
        <w:br w:type="page"/>
      </w:r>
    </w:p>
    <w:p w14:paraId="6244E1CC" w14:textId="77777777" w:rsidR="00A635D9" w:rsidRDefault="00A72E37">
      <w:pPr>
        <w:pStyle w:val="Heading1"/>
      </w:pPr>
      <w:bookmarkStart w:id="26" w:name="_2bn6wsx" w:colFirst="0" w:colLast="0"/>
      <w:bookmarkEnd w:id="26"/>
      <w:r>
        <w:t>References</w:t>
      </w:r>
    </w:p>
    <w:p w14:paraId="079746C6" w14:textId="77777777" w:rsidR="00A635D9" w:rsidRDefault="00A635D9"/>
    <w:p w14:paraId="5182D07A" w14:textId="77777777" w:rsidR="00A635D9" w:rsidRDefault="00A72E37">
      <w:r>
        <w:br w:type="page"/>
      </w:r>
    </w:p>
    <w:p w14:paraId="2284BB27" w14:textId="77777777" w:rsidR="00A635D9" w:rsidRDefault="00A72E37">
      <w:pPr>
        <w:pStyle w:val="Heading1"/>
      </w:pPr>
      <w:bookmarkStart w:id="27" w:name="_qsh70q" w:colFirst="0" w:colLast="0"/>
      <w:bookmarkEnd w:id="27"/>
      <w:r>
        <w:t>Forms (If applicable)</w:t>
      </w:r>
    </w:p>
    <w:p w14:paraId="590C910C" w14:textId="77777777" w:rsidR="00A635D9" w:rsidRDefault="00A635D9"/>
    <w:sectPr w:rsidR="00A635D9">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C4B1F" w14:textId="77777777" w:rsidR="005529B0" w:rsidRDefault="005529B0">
      <w:pPr>
        <w:spacing w:after="0" w:line="240" w:lineRule="auto"/>
      </w:pPr>
      <w:r>
        <w:separator/>
      </w:r>
    </w:p>
  </w:endnote>
  <w:endnote w:type="continuationSeparator" w:id="0">
    <w:p w14:paraId="2D0CE5A3" w14:textId="77777777" w:rsidR="005529B0" w:rsidRDefault="0055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6EF0" w14:textId="4DEA034F" w:rsidR="00A635D9" w:rsidRDefault="00A72E37">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714C22">
      <w:rPr>
        <w:noProof/>
      </w:rPr>
      <w:t>4</w:t>
    </w:r>
    <w:r>
      <w:fldChar w:fldCharType="end"/>
    </w:r>
    <w:r>
      <w:t xml:space="preserve"> | </w:t>
    </w:r>
    <w:r>
      <w:rPr>
        <w:color w:val="7F7F7F"/>
      </w:rPr>
      <w:t>Page</w:t>
    </w:r>
  </w:p>
  <w:p w14:paraId="2B21D736" w14:textId="606CB112" w:rsidR="00A635D9" w:rsidRDefault="00C51786">
    <w:pPr>
      <w:tabs>
        <w:tab w:val="center" w:pos="4680"/>
        <w:tab w:val="right" w:pos="9360"/>
      </w:tabs>
      <w:spacing w:after="0" w:line="240" w:lineRule="auto"/>
    </w:pPr>
    <w:r>
      <w:t>August 2021</w:t>
    </w:r>
  </w:p>
  <w:p w14:paraId="4C4A0D5B" w14:textId="77777777" w:rsidR="00A635D9" w:rsidRDefault="00A72E37">
    <w:pPr>
      <w:tabs>
        <w:tab w:val="center" w:pos="4680"/>
        <w:tab w:val="right" w:pos="9360"/>
      </w:tabs>
      <w:spacing w:after="0" w:line="240" w:lineRule="auto"/>
    </w:pPr>
    <w:r>
      <w:t>FOR OFFICIAL USE ONLY</w:t>
    </w:r>
  </w:p>
  <w:p w14:paraId="4FEF34A0" w14:textId="158DC832" w:rsidR="00A635D9" w:rsidRDefault="00C51786">
    <w:pPr>
      <w:tabs>
        <w:tab w:val="center" w:pos="4680"/>
        <w:tab w:val="right" w:pos="9360"/>
      </w:tabs>
      <w:spacing w:after="720" w:line="240" w:lineRule="auto"/>
    </w:pPr>
    <w:r>
      <w:t>©Filament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07709" w14:textId="77777777" w:rsidR="005529B0" w:rsidRDefault="005529B0">
      <w:pPr>
        <w:spacing w:after="0" w:line="240" w:lineRule="auto"/>
      </w:pPr>
      <w:r>
        <w:separator/>
      </w:r>
    </w:p>
  </w:footnote>
  <w:footnote w:type="continuationSeparator" w:id="0">
    <w:p w14:paraId="302BB581" w14:textId="77777777" w:rsidR="005529B0" w:rsidRDefault="0055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9BE9" w14:textId="77777777" w:rsidR="00A635D9" w:rsidRDefault="00A72E37">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37DF3F5D" wp14:editId="0A8E9E51">
              <wp:simplePos x="0" y="0"/>
              <wp:positionH relativeFrom="margin">
                <wp:posOffset>-914399</wp:posOffset>
              </wp:positionH>
              <wp:positionV relativeFrom="paragraph">
                <wp:posOffset>368300</wp:posOffset>
              </wp:positionV>
              <wp:extent cx="61468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5E2A60DA" id="_x0000_t32" coordsize="21600,21600" o:spt="32" o:oned="t" path="m,l21600,21600e" filled="f">
              <v:path arrowok="t" fillok="f" o:connecttype="none"/>
              <o:lock v:ext="edit" shapetype="t"/>
            </v:shapetype>
            <v:shape id="Straight Arrow Connector 3"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9NAB4+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61134"/>
    <w:multiLevelType w:val="multilevel"/>
    <w:tmpl w:val="5E265B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D9C0EA8"/>
    <w:multiLevelType w:val="multilevel"/>
    <w:tmpl w:val="11A2BB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289182C"/>
    <w:multiLevelType w:val="multilevel"/>
    <w:tmpl w:val="E76CA1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7E2E6DE5"/>
    <w:multiLevelType w:val="multilevel"/>
    <w:tmpl w:val="8C5C36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35D9"/>
    <w:rsid w:val="000C4C34"/>
    <w:rsid w:val="0028036A"/>
    <w:rsid w:val="005529B0"/>
    <w:rsid w:val="005C3C2E"/>
    <w:rsid w:val="00714C22"/>
    <w:rsid w:val="00A635D9"/>
    <w:rsid w:val="00A72E37"/>
    <w:rsid w:val="00C51786"/>
    <w:rsid w:val="00DD4157"/>
    <w:rsid w:val="00F70D38"/>
    <w:rsid w:val="0301B860"/>
    <w:rsid w:val="3466E0CE"/>
    <w:rsid w:val="40EA0201"/>
    <w:rsid w:val="5529B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40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803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036A"/>
    <w:rPr>
      <w:rFonts w:ascii="Times New Roman" w:hAnsi="Times New Roman" w:cs="Times New Roman"/>
      <w:sz w:val="18"/>
      <w:szCs w:val="18"/>
    </w:rPr>
  </w:style>
  <w:style w:type="paragraph" w:styleId="Header">
    <w:name w:val="header"/>
    <w:basedOn w:val="Normal"/>
    <w:link w:val="HeaderChar"/>
    <w:uiPriority w:val="99"/>
    <w:unhideWhenUsed/>
    <w:rsid w:val="00C51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86"/>
  </w:style>
  <w:style w:type="paragraph" w:styleId="Footer">
    <w:name w:val="footer"/>
    <w:basedOn w:val="Normal"/>
    <w:link w:val="FooterChar"/>
    <w:uiPriority w:val="99"/>
    <w:unhideWhenUsed/>
    <w:rsid w:val="00C51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1405</Words>
  <Characters>8011</Characters>
  <Application>Microsoft Office Word</Application>
  <DocSecurity>0</DocSecurity>
  <Lines>66</Lines>
  <Paragraphs>18</Paragraphs>
  <ScaleCrop>false</ScaleCrop>
  <Company>FES</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10</cp:revision>
  <dcterms:created xsi:type="dcterms:W3CDTF">2017-08-11T19:43:00Z</dcterms:created>
  <dcterms:modified xsi:type="dcterms:W3CDTF">2021-09-28T20:41:00Z</dcterms:modified>
</cp:coreProperties>
</file>